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1C2AC" w14:textId="6D63ED4C" w:rsidR="008130DC" w:rsidRPr="00FC0B53" w:rsidRDefault="008130DC" w:rsidP="00154A09">
      <w:pPr>
        <w:spacing w:after="60"/>
        <w:jc w:val="center"/>
        <w:rPr>
          <w:rFonts w:cstheme="minorHAnsi"/>
          <w:b/>
          <w:bCs/>
          <w:sz w:val="44"/>
          <w:szCs w:val="44"/>
        </w:rPr>
      </w:pPr>
      <w:r w:rsidRPr="00FC0B53">
        <w:rPr>
          <w:rFonts w:cstheme="minorHAnsi"/>
          <w:b/>
          <w:bCs/>
          <w:sz w:val="44"/>
          <w:szCs w:val="44"/>
        </w:rPr>
        <w:t>Auto-déclaration</w:t>
      </w:r>
    </w:p>
    <w:p w14:paraId="1539126F" w14:textId="2FE18373" w:rsidR="00DF5D86" w:rsidRPr="00FC0B53" w:rsidRDefault="00DF5D86" w:rsidP="00286DFC">
      <w:pPr>
        <w:jc w:val="center"/>
        <w:rPr>
          <w:rFonts w:cstheme="minorHAnsi"/>
          <w:b/>
          <w:bCs/>
          <w:sz w:val="28"/>
          <w:szCs w:val="28"/>
        </w:rPr>
      </w:pPr>
      <w:proofErr w:type="gramStart"/>
      <w:r w:rsidRPr="00FC0B53">
        <w:rPr>
          <w:rFonts w:cstheme="minorHAnsi"/>
          <w:b/>
          <w:bCs/>
          <w:sz w:val="28"/>
          <w:szCs w:val="28"/>
        </w:rPr>
        <w:t>pour</w:t>
      </w:r>
      <w:proofErr w:type="gramEnd"/>
      <w:r w:rsidRPr="00FC0B53">
        <w:rPr>
          <w:rFonts w:cstheme="minorHAnsi"/>
          <w:b/>
          <w:bCs/>
          <w:sz w:val="28"/>
          <w:szCs w:val="28"/>
        </w:rPr>
        <w:t xml:space="preserve"> les </w:t>
      </w:r>
      <w:bookmarkStart w:id="0" w:name="_Hlk88491245"/>
      <w:r w:rsidRPr="00FC0B53">
        <w:rPr>
          <w:rFonts w:cstheme="minorHAnsi"/>
          <w:b/>
          <w:bCs/>
          <w:sz w:val="28"/>
          <w:szCs w:val="28"/>
        </w:rPr>
        <w:t xml:space="preserve">producteurs </w:t>
      </w:r>
      <w:bookmarkStart w:id="1" w:name="_Hlk88491257"/>
      <w:r w:rsidRPr="00FC0B53">
        <w:rPr>
          <w:rFonts w:cstheme="minorHAnsi"/>
          <w:b/>
          <w:bCs/>
          <w:sz w:val="28"/>
          <w:szCs w:val="28"/>
        </w:rPr>
        <w:t xml:space="preserve">de </w:t>
      </w:r>
      <w:bookmarkEnd w:id="0"/>
      <w:bookmarkEnd w:id="1"/>
      <w:r w:rsidR="00630AEB" w:rsidRPr="00630AEB">
        <w:rPr>
          <w:rFonts w:cstheme="minorHAnsi"/>
          <w:b/>
          <w:bCs/>
          <w:sz w:val="28"/>
          <w:szCs w:val="28"/>
        </w:rPr>
        <w:t>résidus</w:t>
      </w:r>
      <w:r w:rsidR="00635F31">
        <w:rPr>
          <w:rFonts w:cstheme="minorHAnsi"/>
          <w:b/>
          <w:bCs/>
          <w:sz w:val="28"/>
          <w:szCs w:val="28"/>
        </w:rPr>
        <w:t xml:space="preserve"> et déchets</w:t>
      </w:r>
      <w:r w:rsidR="00287087">
        <w:rPr>
          <w:rFonts w:cstheme="minorHAnsi"/>
          <w:b/>
          <w:bCs/>
          <w:sz w:val="28"/>
          <w:szCs w:val="28"/>
        </w:rPr>
        <w:t xml:space="preserve"> d</w:t>
      </w:r>
      <w:r w:rsidR="00635F31">
        <w:rPr>
          <w:rFonts w:cstheme="minorHAnsi"/>
          <w:b/>
          <w:bCs/>
          <w:sz w:val="28"/>
          <w:szCs w:val="28"/>
        </w:rPr>
        <w:t>u</w:t>
      </w:r>
      <w:r w:rsidR="00287087">
        <w:rPr>
          <w:rFonts w:cstheme="minorHAnsi"/>
          <w:b/>
          <w:bCs/>
          <w:sz w:val="28"/>
          <w:szCs w:val="28"/>
        </w:rPr>
        <w:t xml:space="preserve"> bois</w:t>
      </w:r>
    </w:p>
    <w:p w14:paraId="39596522" w14:textId="414FF276" w:rsidR="00AA648B" w:rsidRPr="00E26121" w:rsidRDefault="00E26121" w:rsidP="00E26121">
      <w:pPr>
        <w:spacing w:after="0"/>
        <w:jc w:val="both"/>
        <w:rPr>
          <w:rFonts w:cstheme="minorHAnsi"/>
          <w:i/>
          <w:iCs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>(</w:t>
      </w:r>
      <w:r w:rsidR="00DF5D86" w:rsidRPr="00E26121">
        <w:rPr>
          <w:rFonts w:cstheme="minorHAnsi"/>
          <w:i/>
          <w:iCs/>
          <w:sz w:val="16"/>
          <w:szCs w:val="16"/>
        </w:rPr>
        <w:t>D</w:t>
      </w:r>
      <w:r w:rsidR="00A7140A" w:rsidRPr="00E26121">
        <w:rPr>
          <w:rFonts w:cstheme="minorHAnsi"/>
          <w:i/>
          <w:iCs/>
          <w:sz w:val="16"/>
          <w:szCs w:val="16"/>
        </w:rPr>
        <w:t xml:space="preserve">éclaration </w:t>
      </w:r>
      <w:r w:rsidRPr="00E26121">
        <w:rPr>
          <w:rFonts w:cstheme="minorHAnsi"/>
          <w:i/>
          <w:iCs/>
          <w:sz w:val="16"/>
          <w:szCs w:val="16"/>
        </w:rPr>
        <w:t>à signer tous les ans</w:t>
      </w:r>
      <w:r>
        <w:rPr>
          <w:rFonts w:cstheme="minorHAnsi"/>
          <w:i/>
          <w:iCs/>
          <w:sz w:val="16"/>
          <w:szCs w:val="16"/>
        </w:rPr>
        <w:t>)</w:t>
      </w:r>
    </w:p>
    <w:tbl>
      <w:tblPr>
        <w:tblStyle w:val="Grilledutableau"/>
        <w:tblW w:w="9594" w:type="dxa"/>
        <w:tblLook w:val="04A0" w:firstRow="1" w:lastRow="0" w:firstColumn="1" w:lastColumn="0" w:noHBand="0" w:noVBand="1"/>
      </w:tblPr>
      <w:tblGrid>
        <w:gridCol w:w="1696"/>
        <w:gridCol w:w="7898"/>
      </w:tblGrid>
      <w:tr w:rsidR="0019531D" w:rsidRPr="00FC0B53" w14:paraId="7D10642C" w14:textId="77777777" w:rsidTr="00E810FF">
        <w:tc>
          <w:tcPr>
            <w:tcW w:w="9594" w:type="dxa"/>
            <w:gridSpan w:val="2"/>
            <w:shd w:val="clear" w:color="auto" w:fill="D9D9D9" w:themeFill="background1" w:themeFillShade="D9"/>
          </w:tcPr>
          <w:p w14:paraId="242E1C10" w14:textId="77777777" w:rsidR="0019531D" w:rsidRPr="00FC0B53" w:rsidRDefault="0019531D" w:rsidP="00AA648B">
            <w:pPr>
              <w:jc w:val="both"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58D1A0BD" w14:textId="4CBF637D" w:rsidR="0019531D" w:rsidRPr="00FC0B53" w:rsidRDefault="0019531D" w:rsidP="00E810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FOURNISSEUR</w:t>
            </w:r>
            <w:r w:rsidRPr="00FC0B53">
              <w:rPr>
                <w:rFonts w:cstheme="minorHAnsi"/>
                <w:b/>
                <w:bCs/>
                <w:sz w:val="24"/>
                <w:szCs w:val="24"/>
              </w:rPr>
              <w:t> :</w:t>
            </w:r>
          </w:p>
        </w:tc>
      </w:tr>
      <w:tr w:rsidR="0019531D" w:rsidRPr="00FC0B53" w14:paraId="22FB79FE" w14:textId="77777777" w:rsidTr="00E810FF">
        <w:tc>
          <w:tcPr>
            <w:tcW w:w="1696" w:type="dxa"/>
            <w:shd w:val="clear" w:color="auto" w:fill="auto"/>
          </w:tcPr>
          <w:p w14:paraId="0A4B60E5" w14:textId="4A5A24D7" w:rsidR="0019531D" w:rsidRPr="00FC0B53" w:rsidRDefault="0019531D" w:rsidP="00AA648B">
            <w:pPr>
              <w:jc w:val="both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24"/>
                <w:szCs w:val="24"/>
              </w:rPr>
              <w:t>Entreprise</w:t>
            </w:r>
            <w:r w:rsidRPr="00FC0B53">
              <w:rPr>
                <w:rFonts w:cstheme="minorHAnsi"/>
                <w:sz w:val="24"/>
                <w:szCs w:val="24"/>
              </w:rPr>
              <w:t> :</w:t>
            </w:r>
          </w:p>
        </w:tc>
        <w:tc>
          <w:tcPr>
            <w:tcW w:w="7898" w:type="dxa"/>
            <w:shd w:val="clear" w:color="auto" w:fill="auto"/>
          </w:tcPr>
          <w:p w14:paraId="15ACFB7B" w14:textId="77777777" w:rsidR="0019531D" w:rsidRDefault="0019531D" w:rsidP="00AA648B">
            <w:pPr>
              <w:jc w:val="both"/>
              <w:rPr>
                <w:rFonts w:cstheme="minorHAnsi"/>
              </w:rPr>
            </w:pPr>
          </w:p>
          <w:p w14:paraId="4285D2F9" w14:textId="77777777" w:rsidR="00E810FF" w:rsidRPr="00FC0B53" w:rsidRDefault="00E810FF" w:rsidP="00AA648B">
            <w:pPr>
              <w:jc w:val="both"/>
              <w:rPr>
                <w:rFonts w:cstheme="minorHAnsi"/>
              </w:rPr>
            </w:pPr>
          </w:p>
        </w:tc>
      </w:tr>
      <w:tr w:rsidR="0019531D" w:rsidRPr="00FC0B53" w14:paraId="5D3DB07E" w14:textId="77777777" w:rsidTr="00E810FF">
        <w:tc>
          <w:tcPr>
            <w:tcW w:w="1696" w:type="dxa"/>
            <w:shd w:val="clear" w:color="auto" w:fill="auto"/>
          </w:tcPr>
          <w:p w14:paraId="512EB95E" w14:textId="635B3675" w:rsidR="0019531D" w:rsidRPr="00FC0B53" w:rsidRDefault="0019531D" w:rsidP="00AA648B">
            <w:pPr>
              <w:jc w:val="both"/>
              <w:rPr>
                <w:rFonts w:cstheme="minorHAnsi"/>
                <w:sz w:val="12"/>
                <w:szCs w:val="12"/>
              </w:rPr>
            </w:pPr>
            <w:r w:rsidRPr="00FC0B53">
              <w:rPr>
                <w:rFonts w:cstheme="minorHAnsi"/>
                <w:sz w:val="24"/>
                <w:szCs w:val="24"/>
              </w:rPr>
              <w:t>Adresse :</w:t>
            </w:r>
          </w:p>
        </w:tc>
        <w:tc>
          <w:tcPr>
            <w:tcW w:w="7898" w:type="dxa"/>
            <w:shd w:val="clear" w:color="auto" w:fill="auto"/>
          </w:tcPr>
          <w:p w14:paraId="3558D873" w14:textId="77777777" w:rsidR="00E810FF" w:rsidRDefault="00E810FF" w:rsidP="00E810FF">
            <w:pPr>
              <w:jc w:val="both"/>
              <w:rPr>
                <w:rFonts w:cstheme="minorHAnsi"/>
              </w:rPr>
            </w:pPr>
          </w:p>
          <w:p w14:paraId="6FBA683C" w14:textId="77777777" w:rsidR="00E810FF" w:rsidRPr="00FC0B53" w:rsidRDefault="00E810FF" w:rsidP="00E810FF">
            <w:pPr>
              <w:jc w:val="both"/>
              <w:rPr>
                <w:rFonts w:cstheme="minorHAnsi"/>
              </w:rPr>
            </w:pPr>
          </w:p>
        </w:tc>
      </w:tr>
      <w:tr w:rsidR="00E26121" w:rsidRPr="00FC0B53" w14:paraId="20E4CC94" w14:textId="77777777" w:rsidTr="00E810FF">
        <w:tc>
          <w:tcPr>
            <w:tcW w:w="1696" w:type="dxa"/>
            <w:shd w:val="clear" w:color="auto" w:fill="auto"/>
          </w:tcPr>
          <w:p w14:paraId="47806880" w14:textId="0684FE06" w:rsidR="00E26121" w:rsidRDefault="00E26121" w:rsidP="00AA648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Activité : </w:t>
            </w:r>
          </w:p>
          <w:p w14:paraId="1394BFCD" w14:textId="27D53EB1" w:rsidR="00E26121" w:rsidRPr="00FC0B53" w:rsidRDefault="00E26121" w:rsidP="00AA648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98" w:type="dxa"/>
            <w:shd w:val="clear" w:color="auto" w:fill="auto"/>
          </w:tcPr>
          <w:p w14:paraId="52764C4D" w14:textId="721648A2" w:rsidR="004A4526" w:rsidRDefault="00E26121" w:rsidP="001941F9">
            <w:pPr>
              <w:spacing w:before="60"/>
              <w:rPr>
                <w:rFonts w:eastAsia="MS Gothic" w:cstheme="minorHAnsi"/>
                <w:sz w:val="16"/>
                <w:szCs w:val="16"/>
              </w:rPr>
            </w:pPr>
            <w:r w:rsidRPr="001941F9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1941F9" w:rsidRPr="001941F9">
              <w:rPr>
                <w:rFonts w:eastAsia="MS Gothic" w:cstheme="minorHAnsi"/>
                <w:sz w:val="16"/>
                <w:szCs w:val="16"/>
              </w:rPr>
              <w:t xml:space="preserve"> P</w:t>
            </w:r>
            <w:r w:rsidR="001941F9" w:rsidRPr="001941F9">
              <w:rPr>
                <w:rFonts w:eastAsia="Calibri" w:cstheme="minorHAnsi"/>
                <w:sz w:val="16"/>
                <w:szCs w:val="16"/>
              </w:rPr>
              <w:t xml:space="preserve">roducteur de </w:t>
            </w:r>
            <w:r w:rsidR="00E60386">
              <w:rPr>
                <w:rFonts w:eastAsia="Calibri" w:cstheme="minorHAnsi"/>
                <w:sz w:val="16"/>
                <w:szCs w:val="16"/>
              </w:rPr>
              <w:t>résidus</w:t>
            </w:r>
            <w:r w:rsidR="001941F9" w:rsidRPr="001941F9">
              <w:rPr>
                <w:rFonts w:eastAsia="MS Gothic" w:cstheme="minorHAnsi"/>
                <w:sz w:val="16"/>
                <w:szCs w:val="16"/>
              </w:rPr>
              <w:t xml:space="preserve"> </w:t>
            </w:r>
            <w:r w:rsidR="00E60386">
              <w:rPr>
                <w:rFonts w:eastAsia="MS Gothic" w:cstheme="minorHAnsi"/>
                <w:sz w:val="16"/>
                <w:szCs w:val="16"/>
              </w:rPr>
              <w:t>lignocellulosiques</w:t>
            </w:r>
            <w:r w:rsidR="004A4526">
              <w:rPr>
                <w:rFonts w:eastAsia="MS Gothic" w:cstheme="minorHAnsi"/>
                <w:sz w:val="16"/>
                <w:szCs w:val="16"/>
              </w:rPr>
              <w:t xml:space="preserve"> </w:t>
            </w:r>
            <w:r w:rsidR="004A4526" w:rsidRPr="004A4526">
              <w:rPr>
                <w:rFonts w:eastAsia="MS Gothic" w:cstheme="minorHAnsi"/>
                <w:i/>
                <w:iCs/>
                <w:sz w:val="12"/>
                <w:szCs w:val="12"/>
              </w:rPr>
              <w:t>(issus de p</w:t>
            </w:r>
            <w:r w:rsidR="004A4526" w:rsidRPr="004A4526">
              <w:rPr>
                <w:rFonts w:eastAsia="Calibri" w:cstheme="minorHAnsi"/>
                <w:i/>
                <w:iCs/>
                <w:sz w:val="12"/>
                <w:szCs w:val="12"/>
              </w:rPr>
              <w:t>rocessus industriels de transformation du bois)</w:t>
            </w:r>
            <w:r w:rsidR="004A4526" w:rsidRPr="004A4526">
              <w:rPr>
                <w:rFonts w:eastAsia="Calibri" w:cstheme="minorHAnsi"/>
                <w:sz w:val="12"/>
                <w:szCs w:val="12"/>
              </w:rPr>
              <w:t xml:space="preserve">         </w:t>
            </w:r>
          </w:p>
          <w:p w14:paraId="31342EF9" w14:textId="7B4734AB" w:rsidR="001941F9" w:rsidRPr="001941F9" w:rsidRDefault="00E26121" w:rsidP="001941F9">
            <w:pPr>
              <w:spacing w:before="60"/>
              <w:rPr>
                <w:rFonts w:eastAsia="Calibri" w:cstheme="minorHAnsi"/>
                <w:sz w:val="16"/>
                <w:szCs w:val="16"/>
              </w:rPr>
            </w:pPr>
            <w:r w:rsidRPr="001941F9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41F9">
              <w:rPr>
                <w:rFonts w:eastAsia="MS Gothic" w:cstheme="minorHAnsi"/>
                <w:sz w:val="16"/>
                <w:szCs w:val="16"/>
              </w:rPr>
              <w:t xml:space="preserve"> </w:t>
            </w:r>
            <w:r w:rsidR="004A4526" w:rsidRPr="001941F9">
              <w:rPr>
                <w:rFonts w:eastAsia="MS Gothic" w:cstheme="minorHAnsi"/>
                <w:sz w:val="16"/>
                <w:szCs w:val="16"/>
              </w:rPr>
              <w:t>P</w:t>
            </w:r>
            <w:r w:rsidR="004A4526" w:rsidRPr="001941F9">
              <w:rPr>
                <w:rFonts w:eastAsia="Calibri" w:cstheme="minorHAnsi"/>
                <w:sz w:val="16"/>
                <w:szCs w:val="16"/>
              </w:rPr>
              <w:t xml:space="preserve">roducteur de </w:t>
            </w:r>
            <w:r w:rsidR="004A4526">
              <w:rPr>
                <w:rFonts w:eastAsia="Calibri" w:cstheme="minorHAnsi"/>
                <w:sz w:val="16"/>
                <w:szCs w:val="16"/>
              </w:rPr>
              <w:t xml:space="preserve">résidus issus de biomasse de bois hors-forêt </w:t>
            </w:r>
            <w:r w:rsidRPr="001941F9"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  <w:p w14:paraId="4C8EE49A" w14:textId="7094B201" w:rsidR="00E26121" w:rsidRPr="001941F9" w:rsidRDefault="001941F9" w:rsidP="001941F9">
            <w:pPr>
              <w:spacing w:before="60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  <w:r w:rsidRPr="001941F9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41F9">
              <w:rPr>
                <w:rFonts w:eastAsia="MS Gothic" w:cstheme="minorHAnsi"/>
                <w:sz w:val="16"/>
                <w:szCs w:val="16"/>
              </w:rPr>
              <w:t xml:space="preserve"> </w:t>
            </w:r>
            <w:r w:rsidR="00E60386" w:rsidRPr="001941F9">
              <w:rPr>
                <w:rFonts w:eastAsia="MS Gothic" w:cstheme="minorHAnsi"/>
                <w:sz w:val="16"/>
                <w:szCs w:val="16"/>
              </w:rPr>
              <w:t>P</w:t>
            </w:r>
            <w:r w:rsidR="00E60386" w:rsidRPr="001941F9">
              <w:rPr>
                <w:rFonts w:eastAsia="Calibri" w:cstheme="minorHAnsi"/>
                <w:sz w:val="16"/>
                <w:szCs w:val="16"/>
              </w:rPr>
              <w:t>roducteur de déchets</w:t>
            </w:r>
            <w:r w:rsidR="00E60386" w:rsidRPr="001941F9">
              <w:rPr>
                <w:rFonts w:eastAsia="MS Gothic" w:cstheme="minorHAnsi"/>
                <w:sz w:val="16"/>
                <w:szCs w:val="16"/>
              </w:rPr>
              <w:t xml:space="preserve"> </w:t>
            </w:r>
            <w:r w:rsidR="00E60386">
              <w:rPr>
                <w:rFonts w:eastAsia="MS Gothic" w:cstheme="minorHAnsi"/>
                <w:sz w:val="16"/>
                <w:szCs w:val="16"/>
              </w:rPr>
              <w:t>lignocellulosiques</w:t>
            </w:r>
            <w:r w:rsidR="00E60386" w:rsidRPr="001941F9">
              <w:rPr>
                <w:rFonts w:eastAsia="MS Gothic" w:cstheme="minorHAnsi"/>
                <w:sz w:val="16"/>
                <w:szCs w:val="16"/>
              </w:rPr>
              <w:t xml:space="preserve">     </w:t>
            </w:r>
          </w:p>
        </w:tc>
      </w:tr>
      <w:tr w:rsidR="0019531D" w:rsidRPr="00FC0B53" w14:paraId="5977F1FD" w14:textId="77777777" w:rsidTr="00E810FF">
        <w:tc>
          <w:tcPr>
            <w:tcW w:w="9594" w:type="dxa"/>
            <w:gridSpan w:val="2"/>
            <w:shd w:val="clear" w:color="auto" w:fill="D9D9D9" w:themeFill="background1" w:themeFillShade="D9"/>
          </w:tcPr>
          <w:p w14:paraId="127FC637" w14:textId="77777777" w:rsidR="0019531D" w:rsidRPr="00FC0B53" w:rsidRDefault="0019531D" w:rsidP="00AA648B">
            <w:pPr>
              <w:jc w:val="both"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764F40DA" w14:textId="43909B92" w:rsidR="0019531D" w:rsidRPr="00FC0B53" w:rsidRDefault="0019531D" w:rsidP="00E810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CLIENT</w:t>
            </w:r>
            <w:r w:rsidRPr="00FC0B53">
              <w:rPr>
                <w:rFonts w:cstheme="minorHAnsi"/>
                <w:b/>
                <w:bCs/>
                <w:sz w:val="24"/>
                <w:szCs w:val="24"/>
              </w:rPr>
              <w:t> :</w:t>
            </w:r>
          </w:p>
        </w:tc>
      </w:tr>
      <w:tr w:rsidR="0019531D" w:rsidRPr="00FC0B53" w14:paraId="23008054" w14:textId="77777777" w:rsidTr="00E810FF">
        <w:tc>
          <w:tcPr>
            <w:tcW w:w="1696" w:type="dxa"/>
            <w:shd w:val="clear" w:color="auto" w:fill="auto"/>
          </w:tcPr>
          <w:p w14:paraId="41A495BF" w14:textId="77777777" w:rsidR="0019531D" w:rsidRPr="00842AB5" w:rsidRDefault="0019531D" w:rsidP="00AA648B">
            <w:pPr>
              <w:jc w:val="both"/>
              <w:rPr>
                <w:rFonts w:cstheme="minorHAnsi"/>
                <w:sz w:val="24"/>
                <w:szCs w:val="24"/>
              </w:rPr>
            </w:pPr>
            <w:r w:rsidRPr="00FC0B53">
              <w:rPr>
                <w:rFonts w:cstheme="minorHAnsi"/>
                <w:sz w:val="24"/>
                <w:szCs w:val="24"/>
              </w:rPr>
              <w:t>Entreprise</w:t>
            </w:r>
          </w:p>
        </w:tc>
        <w:tc>
          <w:tcPr>
            <w:tcW w:w="7898" w:type="dxa"/>
            <w:shd w:val="clear" w:color="auto" w:fill="auto"/>
          </w:tcPr>
          <w:p w14:paraId="2517F436" w14:textId="1BA8B299" w:rsidR="00E810FF" w:rsidRPr="0019531D" w:rsidRDefault="00E810FF" w:rsidP="00E26121">
            <w:pPr>
              <w:pStyle w:val="Titre1"/>
            </w:pPr>
          </w:p>
        </w:tc>
      </w:tr>
      <w:tr w:rsidR="0019531D" w:rsidRPr="00FC0B53" w14:paraId="6A80112E" w14:textId="77777777" w:rsidTr="00E810FF">
        <w:trPr>
          <w:trHeight w:val="502"/>
        </w:trPr>
        <w:tc>
          <w:tcPr>
            <w:tcW w:w="1696" w:type="dxa"/>
            <w:shd w:val="clear" w:color="auto" w:fill="auto"/>
          </w:tcPr>
          <w:p w14:paraId="48AB39E2" w14:textId="389CD163" w:rsidR="0019531D" w:rsidRPr="00842AB5" w:rsidRDefault="0019531D" w:rsidP="0098606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Adresse</w:t>
            </w:r>
            <w:r w:rsidR="00E810F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898" w:type="dxa"/>
            <w:shd w:val="clear" w:color="auto" w:fill="auto"/>
          </w:tcPr>
          <w:p w14:paraId="6BD877FD" w14:textId="7A019472" w:rsidR="0019531D" w:rsidRPr="00E810FF" w:rsidRDefault="0019531D" w:rsidP="00AA648B">
            <w:pPr>
              <w:jc w:val="both"/>
              <w:rPr>
                <w:rFonts w:cstheme="minorHAnsi"/>
              </w:rPr>
            </w:pPr>
          </w:p>
        </w:tc>
      </w:tr>
      <w:tr w:rsidR="0019531D" w:rsidRPr="00FC0B53" w14:paraId="40D9400B" w14:textId="77777777" w:rsidTr="00E810FF">
        <w:trPr>
          <w:trHeight w:val="502"/>
        </w:trPr>
        <w:tc>
          <w:tcPr>
            <w:tcW w:w="9594" w:type="dxa"/>
            <w:gridSpan w:val="2"/>
            <w:shd w:val="clear" w:color="auto" w:fill="D9D9D9" w:themeFill="background1" w:themeFillShade="D9"/>
          </w:tcPr>
          <w:p w14:paraId="65852B41" w14:textId="152EF3B3" w:rsidR="0019531D" w:rsidRPr="00842AB5" w:rsidRDefault="0019531D" w:rsidP="00E810F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4BBB">
              <w:rPr>
                <w:rFonts w:cstheme="minorHAnsi"/>
                <w:b/>
                <w:bCs/>
                <w:sz w:val="24"/>
                <w:szCs w:val="24"/>
              </w:rPr>
              <w:t>BIOMASSE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 :</w:t>
            </w:r>
          </w:p>
        </w:tc>
      </w:tr>
      <w:tr w:rsidR="00452CC2" w:rsidRPr="00FC0B53" w14:paraId="139D9400" w14:textId="77777777" w:rsidTr="00ED0244">
        <w:trPr>
          <w:trHeight w:val="502"/>
        </w:trPr>
        <w:tc>
          <w:tcPr>
            <w:tcW w:w="9594" w:type="dxa"/>
            <w:gridSpan w:val="2"/>
            <w:shd w:val="clear" w:color="auto" w:fill="auto"/>
          </w:tcPr>
          <w:p w14:paraId="451BB085" w14:textId="1E94FC8F" w:rsidR="00E26121" w:rsidRPr="00184D0F" w:rsidRDefault="00E26121" w:rsidP="00E26121">
            <w:pPr>
              <w:rPr>
                <w:rFonts w:cstheme="minorHAnsi"/>
                <w:sz w:val="20"/>
                <w:szCs w:val="20"/>
              </w:rPr>
            </w:pPr>
            <w:r w:rsidRPr="00184D0F">
              <w:rPr>
                <w:rFonts w:cstheme="minorHAnsi"/>
                <w:sz w:val="20"/>
                <w:szCs w:val="20"/>
              </w:rPr>
              <w:t>Les déchets et/ou les résidus fournis sont les suivants (veuillez cocher ceux concernés) :</w:t>
            </w:r>
          </w:p>
          <w:p w14:paraId="75322E80" w14:textId="6143E3F4" w:rsidR="00E26121" w:rsidRPr="00D005F6" w:rsidRDefault="00E26121" w:rsidP="00E26121">
            <w:pPr>
              <w:spacing w:before="60"/>
              <w:rPr>
                <w:rFonts w:eastAsia="Calibri" w:cstheme="minorHAnsi"/>
                <w:sz w:val="16"/>
                <w:szCs w:val="16"/>
              </w:rPr>
            </w:pPr>
            <w:r w:rsidRPr="00D005F6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005F6">
              <w:rPr>
                <w:rFonts w:eastAsia="MS Gothic" w:cstheme="minorHAnsi"/>
                <w:sz w:val="16"/>
                <w:szCs w:val="16"/>
              </w:rPr>
              <w:t xml:space="preserve"> </w:t>
            </w:r>
            <w:r w:rsidR="00184D0F" w:rsidRPr="00D005F6">
              <w:rPr>
                <w:rFonts w:eastAsia="Calibri" w:cstheme="minorHAnsi"/>
                <w:sz w:val="16"/>
                <w:szCs w:val="16"/>
              </w:rPr>
              <w:t xml:space="preserve">Plaquette de scierie    </w:t>
            </w:r>
            <w:r w:rsidR="00E254D9" w:rsidRPr="00D005F6">
              <w:rPr>
                <w:rFonts w:eastAsia="Calibri" w:cstheme="minorHAnsi"/>
                <w:sz w:val="16"/>
                <w:szCs w:val="16"/>
              </w:rPr>
              <w:t xml:space="preserve">                      </w:t>
            </w:r>
            <w:r w:rsidR="00184D0F" w:rsidRPr="00D005F6">
              <w:rPr>
                <w:rFonts w:eastAsia="Calibri" w:cstheme="minorHAnsi"/>
                <w:sz w:val="16"/>
                <w:szCs w:val="16"/>
              </w:rPr>
              <w:t xml:space="preserve">  </w:t>
            </w:r>
            <w:r w:rsidR="00184D0F" w:rsidRPr="00D005F6">
              <w:rPr>
                <w:rFonts w:ascii="Segoe UI Symbol" w:eastAsia="Calibri" w:hAnsi="Segoe UI Symbol" w:cs="Segoe UI Symbol"/>
                <w:sz w:val="16"/>
                <w:szCs w:val="16"/>
              </w:rPr>
              <w:t>☐</w:t>
            </w:r>
            <w:r w:rsidRPr="00D005F6">
              <w:rPr>
                <w:rFonts w:eastAsia="MS Gothic" w:cstheme="minorHAnsi"/>
                <w:sz w:val="16"/>
                <w:szCs w:val="16"/>
              </w:rPr>
              <w:t xml:space="preserve"> </w:t>
            </w:r>
            <w:r w:rsidR="00184D0F" w:rsidRPr="00D005F6">
              <w:rPr>
                <w:rFonts w:eastAsia="Calibri" w:cstheme="minorHAnsi"/>
                <w:sz w:val="16"/>
                <w:szCs w:val="16"/>
              </w:rPr>
              <w:t xml:space="preserve">Dosses et délignures      </w:t>
            </w:r>
            <w:r w:rsidR="00E254D9" w:rsidRPr="00D005F6">
              <w:rPr>
                <w:rFonts w:eastAsia="Calibri" w:cstheme="minorHAnsi"/>
                <w:sz w:val="16"/>
                <w:szCs w:val="16"/>
              </w:rPr>
              <w:t xml:space="preserve">                              </w:t>
            </w:r>
            <w:r w:rsidR="00184D0F" w:rsidRPr="00D005F6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184D0F" w:rsidRPr="00D005F6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184D0F" w:rsidRPr="00D005F6">
              <w:rPr>
                <w:rFonts w:eastAsia="MS Gothic" w:cstheme="minorHAnsi"/>
                <w:sz w:val="16"/>
                <w:szCs w:val="16"/>
              </w:rPr>
              <w:t xml:space="preserve"> </w:t>
            </w:r>
            <w:r w:rsidR="00184D0F" w:rsidRPr="00D005F6">
              <w:rPr>
                <w:rFonts w:eastAsia="Calibri" w:cstheme="minorHAnsi"/>
                <w:sz w:val="16"/>
                <w:szCs w:val="16"/>
              </w:rPr>
              <w:t xml:space="preserve">Sciure   </w:t>
            </w:r>
            <w:r w:rsidR="00E254D9" w:rsidRPr="00D005F6">
              <w:rPr>
                <w:rFonts w:eastAsia="Calibri" w:cstheme="minorHAnsi"/>
                <w:sz w:val="16"/>
                <w:szCs w:val="16"/>
              </w:rPr>
              <w:t xml:space="preserve">                                       </w:t>
            </w:r>
            <w:r w:rsidR="00184D0F" w:rsidRPr="00D005F6">
              <w:rPr>
                <w:rFonts w:eastAsia="Calibri" w:cstheme="minorHAnsi"/>
                <w:sz w:val="16"/>
                <w:szCs w:val="16"/>
              </w:rPr>
              <w:t xml:space="preserve">  </w:t>
            </w:r>
            <w:r w:rsidR="00184D0F" w:rsidRPr="00D005F6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184D0F" w:rsidRPr="00D005F6">
              <w:rPr>
                <w:rFonts w:eastAsia="MS Gothic" w:cstheme="minorHAnsi"/>
                <w:sz w:val="16"/>
                <w:szCs w:val="16"/>
              </w:rPr>
              <w:t xml:space="preserve"> </w:t>
            </w:r>
            <w:r w:rsidR="00184D0F" w:rsidRPr="00D005F6">
              <w:rPr>
                <w:rFonts w:eastAsia="Calibri" w:cstheme="minorHAnsi"/>
                <w:sz w:val="16"/>
                <w:szCs w:val="16"/>
              </w:rPr>
              <w:t>Chutes courtes</w:t>
            </w:r>
          </w:p>
          <w:p w14:paraId="41900BD9" w14:textId="22357795" w:rsidR="00E254D9" w:rsidRPr="00D005F6" w:rsidRDefault="00E26121" w:rsidP="00E26121">
            <w:pPr>
              <w:spacing w:before="60"/>
              <w:rPr>
                <w:rFonts w:eastAsia="Calibri" w:cstheme="minorHAnsi"/>
                <w:sz w:val="16"/>
                <w:szCs w:val="16"/>
              </w:rPr>
            </w:pPr>
            <w:r w:rsidRPr="00D005F6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005F6">
              <w:rPr>
                <w:rFonts w:eastAsia="MS Gothic" w:cstheme="minorHAnsi"/>
                <w:sz w:val="16"/>
                <w:szCs w:val="16"/>
              </w:rPr>
              <w:t xml:space="preserve"> </w:t>
            </w:r>
            <w:r w:rsidR="00184D0F" w:rsidRPr="00D005F6">
              <w:rPr>
                <w:rFonts w:eastAsia="Calibri" w:cstheme="minorHAnsi"/>
                <w:sz w:val="16"/>
                <w:szCs w:val="16"/>
              </w:rPr>
              <w:t xml:space="preserve">Bois bocager et d’alignement </w:t>
            </w:r>
            <w:r w:rsidR="00E254D9" w:rsidRPr="00D005F6">
              <w:rPr>
                <w:rFonts w:eastAsia="Calibri" w:cstheme="minorHAnsi"/>
                <w:sz w:val="16"/>
                <w:szCs w:val="16"/>
              </w:rPr>
              <w:t xml:space="preserve">     </w:t>
            </w:r>
            <w:r w:rsidR="00184D0F" w:rsidRPr="00D005F6">
              <w:rPr>
                <w:rFonts w:eastAsia="Calibri" w:cstheme="minorHAnsi"/>
                <w:sz w:val="16"/>
                <w:szCs w:val="16"/>
              </w:rPr>
              <w:t xml:space="preserve">  </w:t>
            </w:r>
            <w:r w:rsidR="00137027">
              <w:rPr>
                <w:rFonts w:eastAsia="Calibri" w:cstheme="minorHAnsi"/>
                <w:sz w:val="16"/>
                <w:szCs w:val="16"/>
              </w:rPr>
              <w:t xml:space="preserve">  </w:t>
            </w:r>
            <w:r w:rsidR="00184D0F" w:rsidRPr="00D005F6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184D0F" w:rsidRPr="00D005F6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184D0F" w:rsidRPr="00D005F6">
              <w:rPr>
                <w:rFonts w:eastAsia="MS Gothic" w:cstheme="minorHAnsi"/>
                <w:sz w:val="16"/>
                <w:szCs w:val="16"/>
              </w:rPr>
              <w:t xml:space="preserve"> </w:t>
            </w:r>
            <w:r w:rsidR="00184D0F" w:rsidRPr="00D005F6">
              <w:rPr>
                <w:rFonts w:eastAsia="Calibri" w:cstheme="minorHAnsi"/>
                <w:sz w:val="16"/>
                <w:szCs w:val="16"/>
              </w:rPr>
              <w:t>Chantiers d’élagage</w:t>
            </w:r>
            <w:r w:rsidR="00E254D9" w:rsidRPr="00D005F6">
              <w:rPr>
                <w:rFonts w:eastAsia="Calibri" w:cstheme="minorHAnsi"/>
                <w:sz w:val="16"/>
                <w:szCs w:val="16"/>
              </w:rPr>
              <w:t xml:space="preserve">      </w:t>
            </w:r>
            <w:r w:rsidR="00137027">
              <w:rPr>
                <w:rFonts w:eastAsia="Calibri" w:cstheme="minorHAnsi"/>
                <w:sz w:val="16"/>
                <w:szCs w:val="16"/>
              </w:rPr>
              <w:t xml:space="preserve">           </w:t>
            </w:r>
            <w:r w:rsidR="00E254D9" w:rsidRPr="00D005F6">
              <w:rPr>
                <w:rFonts w:eastAsia="Calibri" w:cstheme="minorHAnsi"/>
                <w:sz w:val="16"/>
                <w:szCs w:val="16"/>
              </w:rPr>
              <w:t xml:space="preserve">  </w:t>
            </w:r>
            <w:r w:rsidRPr="00D005F6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005F6">
              <w:rPr>
                <w:rFonts w:eastAsia="MS Gothic" w:cstheme="minorHAnsi"/>
                <w:sz w:val="16"/>
                <w:szCs w:val="16"/>
              </w:rPr>
              <w:t xml:space="preserve"> </w:t>
            </w:r>
            <w:r w:rsidRPr="00D005F6">
              <w:rPr>
                <w:rFonts w:eastAsia="Calibri" w:cstheme="minorHAnsi"/>
                <w:sz w:val="16"/>
                <w:szCs w:val="16"/>
              </w:rPr>
              <w:t xml:space="preserve">Criblage lors du processus de compostage  </w:t>
            </w:r>
            <w:r w:rsidR="00184D0F" w:rsidRPr="00D005F6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E254D9" w:rsidRPr="00D005F6">
              <w:rPr>
                <w:rFonts w:eastAsia="Calibri" w:cstheme="minorHAnsi"/>
                <w:sz w:val="16"/>
                <w:szCs w:val="16"/>
              </w:rPr>
              <w:t xml:space="preserve">         </w:t>
            </w:r>
            <w:r w:rsidR="00184D0F" w:rsidRPr="00D005F6"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  <w:p w14:paraId="1780D710" w14:textId="7EDF5C15" w:rsidR="00E26121" w:rsidRPr="00D005F6" w:rsidRDefault="00137027" w:rsidP="00E26121">
            <w:pPr>
              <w:spacing w:before="60"/>
              <w:rPr>
                <w:rFonts w:eastAsia="Calibri" w:cstheme="minorHAnsi"/>
                <w:sz w:val="16"/>
                <w:szCs w:val="16"/>
              </w:rPr>
            </w:pPr>
            <w:r w:rsidRPr="00D005F6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005F6">
              <w:rPr>
                <w:rFonts w:eastAsia="MS Gothic" w:cstheme="minorHAnsi"/>
                <w:sz w:val="16"/>
                <w:szCs w:val="16"/>
              </w:rPr>
              <w:t xml:space="preserve"> </w:t>
            </w:r>
            <w:r w:rsidRPr="00D005F6">
              <w:rPr>
                <w:rFonts w:eastAsia="Calibri" w:cstheme="minorHAnsi"/>
                <w:sz w:val="16"/>
                <w:szCs w:val="16"/>
              </w:rPr>
              <w:t>Déchets verts</w:t>
            </w:r>
            <w:r w:rsidRPr="00D005F6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                              </w:t>
            </w:r>
            <w:r w:rsidR="00E26121" w:rsidRPr="00D005F6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E26121" w:rsidRPr="00D005F6">
              <w:rPr>
                <w:rFonts w:eastAsia="MS Gothic" w:cstheme="minorHAnsi"/>
                <w:sz w:val="16"/>
                <w:szCs w:val="16"/>
              </w:rPr>
              <w:t xml:space="preserve"> </w:t>
            </w:r>
            <w:r w:rsidR="00E254D9" w:rsidRPr="00D005F6">
              <w:rPr>
                <w:rFonts w:eastAsia="Calibri" w:cstheme="minorHAnsi"/>
                <w:sz w:val="16"/>
                <w:szCs w:val="16"/>
              </w:rPr>
              <w:t xml:space="preserve">Déchets bois d’emballage           </w:t>
            </w:r>
            <w:r w:rsidR="00D005F6">
              <w:rPr>
                <w:rFonts w:eastAsia="Calibri" w:cstheme="minorHAnsi"/>
                <w:sz w:val="16"/>
                <w:szCs w:val="16"/>
              </w:rPr>
              <w:t xml:space="preserve">  </w:t>
            </w:r>
            <w:r w:rsidR="00E254D9" w:rsidRPr="00D005F6">
              <w:rPr>
                <w:rFonts w:eastAsia="Calibri" w:cstheme="minorHAnsi"/>
                <w:sz w:val="16"/>
                <w:szCs w:val="16"/>
              </w:rPr>
              <w:t xml:space="preserve">   </w:t>
            </w:r>
            <w:r w:rsidR="00E26121" w:rsidRPr="00D005F6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E26121" w:rsidRPr="00D005F6">
              <w:rPr>
                <w:rFonts w:eastAsia="MS Gothic" w:cstheme="minorHAnsi"/>
                <w:sz w:val="16"/>
                <w:szCs w:val="16"/>
              </w:rPr>
              <w:t xml:space="preserve"> </w:t>
            </w:r>
            <w:r w:rsidR="00E26121" w:rsidRPr="00D005F6">
              <w:rPr>
                <w:rFonts w:eastAsia="Calibri" w:cstheme="minorHAnsi"/>
                <w:sz w:val="16"/>
                <w:szCs w:val="16"/>
              </w:rPr>
              <w:t xml:space="preserve">Bois classe B      </w:t>
            </w:r>
            <w:r w:rsidR="00E254D9" w:rsidRPr="00D005F6">
              <w:rPr>
                <w:rFonts w:eastAsia="Calibri" w:cstheme="minorHAnsi"/>
                <w:sz w:val="16"/>
                <w:szCs w:val="16"/>
              </w:rPr>
              <w:t xml:space="preserve">             </w:t>
            </w:r>
            <w:r w:rsidR="00D005F6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E254D9" w:rsidRPr="00D005F6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E254D9" w:rsidRPr="00D005F6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E254D9" w:rsidRPr="00D005F6">
              <w:rPr>
                <w:rFonts w:eastAsia="MS Gothic" w:cstheme="minorHAnsi"/>
                <w:sz w:val="16"/>
                <w:szCs w:val="16"/>
              </w:rPr>
              <w:t xml:space="preserve"> </w:t>
            </w:r>
            <w:r w:rsidR="00E254D9" w:rsidRPr="00D005F6">
              <w:rPr>
                <w:rFonts w:eastAsia="Calibri" w:cstheme="minorHAnsi"/>
                <w:sz w:val="16"/>
                <w:szCs w:val="16"/>
              </w:rPr>
              <w:t>Broyat SSD</w:t>
            </w:r>
            <w:r w:rsidR="00E26121" w:rsidRPr="00D005F6">
              <w:rPr>
                <w:rFonts w:eastAsia="Calibri" w:cstheme="minorHAnsi"/>
                <w:sz w:val="16"/>
                <w:szCs w:val="16"/>
              </w:rPr>
              <w:t xml:space="preserve">     </w:t>
            </w:r>
            <w:r w:rsidR="00E254D9" w:rsidRPr="00D005F6">
              <w:rPr>
                <w:rFonts w:eastAsia="Calibri" w:cstheme="minorHAnsi"/>
                <w:sz w:val="16"/>
                <w:szCs w:val="16"/>
              </w:rPr>
              <w:t xml:space="preserve">   </w:t>
            </w:r>
            <w:r w:rsidR="00E26121" w:rsidRPr="00D005F6"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  <w:p w14:paraId="130B297F" w14:textId="77777777" w:rsidR="00E26121" w:rsidRPr="00D005F6" w:rsidRDefault="00E26121" w:rsidP="00E26121">
            <w:pPr>
              <w:spacing w:before="60"/>
              <w:rPr>
                <w:rFonts w:eastAsia="Calibri" w:cstheme="minorHAnsi"/>
                <w:sz w:val="16"/>
                <w:szCs w:val="16"/>
              </w:rPr>
            </w:pPr>
            <w:r w:rsidRPr="00D005F6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005F6">
              <w:rPr>
                <w:rFonts w:eastAsia="MS Gothic" w:cstheme="minorHAnsi"/>
                <w:sz w:val="16"/>
                <w:szCs w:val="16"/>
              </w:rPr>
              <w:t xml:space="preserve"> </w:t>
            </w:r>
            <w:r w:rsidRPr="00D005F6">
              <w:rPr>
                <w:rFonts w:eastAsia="Calibri" w:cstheme="minorHAnsi"/>
                <w:sz w:val="16"/>
                <w:szCs w:val="16"/>
              </w:rPr>
              <w:t>Autre (veuillez préciser) ________________________________________</w:t>
            </w:r>
          </w:p>
          <w:p w14:paraId="349357D7" w14:textId="29A8DA71" w:rsidR="00452CC2" w:rsidRPr="008A4AF3" w:rsidRDefault="00452CC2" w:rsidP="00124BB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26121" w:rsidRPr="00FC0B53" w14:paraId="568B31B2" w14:textId="77777777" w:rsidTr="00ED0244">
        <w:trPr>
          <w:trHeight w:val="502"/>
        </w:trPr>
        <w:tc>
          <w:tcPr>
            <w:tcW w:w="9594" w:type="dxa"/>
            <w:gridSpan w:val="2"/>
            <w:shd w:val="clear" w:color="auto" w:fill="auto"/>
          </w:tcPr>
          <w:p w14:paraId="1F2D1B03" w14:textId="77777777" w:rsidR="00E26121" w:rsidRPr="00E26121" w:rsidRDefault="00E26121" w:rsidP="00E26121">
            <w:pPr>
              <w:spacing w:line="270" w:lineRule="auto"/>
              <w:ind w:right="120"/>
              <w:rPr>
                <w:rFonts w:cstheme="minorHAnsi"/>
                <w:sz w:val="14"/>
                <w:szCs w:val="14"/>
              </w:rPr>
            </w:pPr>
          </w:p>
          <w:p w14:paraId="21189D05" w14:textId="796D5936" w:rsidR="00E26121" w:rsidRPr="00E26121" w:rsidRDefault="00E26121" w:rsidP="00E26121">
            <w:pPr>
              <w:spacing w:line="270" w:lineRule="auto"/>
              <w:ind w:right="120"/>
              <w:rPr>
                <w:rFonts w:cstheme="minorHAnsi"/>
                <w:sz w:val="20"/>
                <w:szCs w:val="20"/>
              </w:rPr>
            </w:pPr>
            <w:r w:rsidRPr="00E26121">
              <w:rPr>
                <w:rFonts w:cstheme="minorHAnsi"/>
                <w:sz w:val="20"/>
                <w:szCs w:val="20"/>
              </w:rPr>
              <w:t xml:space="preserve">Quantité de </w:t>
            </w:r>
            <w:r>
              <w:rPr>
                <w:rFonts w:cstheme="minorHAnsi"/>
                <w:sz w:val="20"/>
                <w:szCs w:val="20"/>
              </w:rPr>
              <w:t xml:space="preserve">résidus et/ou </w:t>
            </w:r>
            <w:r w:rsidRPr="00E26121">
              <w:rPr>
                <w:rFonts w:cstheme="minorHAnsi"/>
                <w:sz w:val="20"/>
                <w:szCs w:val="20"/>
              </w:rPr>
              <w:t>déchets générés</w:t>
            </w:r>
            <w:r w:rsidR="001941F9">
              <w:rPr>
                <w:rFonts w:cstheme="minorHAnsi"/>
                <w:sz w:val="20"/>
                <w:szCs w:val="20"/>
              </w:rPr>
              <w:t xml:space="preserve"> : _</w:t>
            </w:r>
            <w:r w:rsidRPr="00E26121">
              <w:rPr>
                <w:rFonts w:cstheme="minorHAnsi"/>
                <w:sz w:val="20"/>
                <w:szCs w:val="20"/>
              </w:rPr>
              <w:t>_____</w:t>
            </w:r>
            <w:r>
              <w:rPr>
                <w:rFonts w:cstheme="minorHAnsi"/>
                <w:sz w:val="20"/>
                <w:szCs w:val="20"/>
              </w:rPr>
              <w:t>_____</w:t>
            </w:r>
            <w:r w:rsidRPr="00E26121">
              <w:rPr>
                <w:rFonts w:cstheme="minorHAnsi"/>
                <w:sz w:val="20"/>
                <w:szCs w:val="20"/>
              </w:rPr>
              <w:t xml:space="preserve">tonnes par mois </w:t>
            </w:r>
            <w:r>
              <w:rPr>
                <w:rFonts w:cstheme="minorHAnsi"/>
                <w:sz w:val="20"/>
                <w:szCs w:val="20"/>
              </w:rPr>
              <w:t xml:space="preserve">     </w:t>
            </w:r>
            <w:r w:rsidRPr="00E26121">
              <w:rPr>
                <w:rFonts w:cstheme="minorHAnsi"/>
                <w:sz w:val="20"/>
                <w:szCs w:val="20"/>
              </w:rPr>
              <w:t>et/ou   __________</w:t>
            </w:r>
            <w:r>
              <w:rPr>
                <w:rFonts w:cstheme="minorHAnsi"/>
                <w:sz w:val="20"/>
                <w:szCs w:val="20"/>
              </w:rPr>
              <w:t>__</w:t>
            </w:r>
            <w:r w:rsidRPr="00E26121">
              <w:rPr>
                <w:rFonts w:cstheme="minorHAnsi"/>
                <w:sz w:val="20"/>
                <w:szCs w:val="20"/>
              </w:rPr>
              <w:t xml:space="preserve">tonnes par an                 </w:t>
            </w:r>
          </w:p>
          <w:p w14:paraId="484C9F95" w14:textId="77777777" w:rsidR="00E26121" w:rsidRDefault="00E26121" w:rsidP="00E26121">
            <w:pPr>
              <w:spacing w:line="71" w:lineRule="exact"/>
              <w:rPr>
                <w:rFonts w:ascii="Calibri" w:eastAsia="Calibri" w:hAnsi="Calibri" w:cs="Calibri"/>
                <w:b/>
                <w:bCs/>
                <w:color w:val="00666A"/>
                <w:sz w:val="17"/>
                <w:szCs w:val="17"/>
                <w:highlight w:val="yellow"/>
              </w:rPr>
            </w:pPr>
          </w:p>
          <w:p w14:paraId="63FF5C77" w14:textId="394181AD" w:rsidR="00E26121" w:rsidRPr="00E26121" w:rsidRDefault="00E26121" w:rsidP="00E26121">
            <w:pPr>
              <w:tabs>
                <w:tab w:val="left" w:pos="1775"/>
              </w:tabs>
              <w:rPr>
                <w:rFonts w:cstheme="minorHAnsi"/>
                <w:sz w:val="4"/>
                <w:szCs w:val="4"/>
              </w:rPr>
            </w:pPr>
            <w:r>
              <w:rPr>
                <w:rFonts w:cstheme="minorHAnsi"/>
                <w:sz w:val="16"/>
                <w:szCs w:val="16"/>
              </w:rPr>
              <w:tab/>
            </w:r>
          </w:p>
        </w:tc>
      </w:tr>
      <w:tr w:rsidR="00452CC2" w:rsidRPr="00FC0B53" w14:paraId="3110BEE3" w14:textId="77777777" w:rsidTr="00FD6A2D">
        <w:trPr>
          <w:trHeight w:val="502"/>
        </w:trPr>
        <w:tc>
          <w:tcPr>
            <w:tcW w:w="9594" w:type="dxa"/>
            <w:gridSpan w:val="2"/>
            <w:shd w:val="clear" w:color="auto" w:fill="D9D9D9" w:themeFill="background1" w:themeFillShade="D9"/>
          </w:tcPr>
          <w:p w14:paraId="2A80FA58" w14:textId="544876DF" w:rsidR="00452CC2" w:rsidRPr="00452CC2" w:rsidRDefault="00FD6A2D" w:rsidP="00FD6A2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ENGAGEMENTS DU FOURNISSEUR :</w:t>
            </w:r>
          </w:p>
        </w:tc>
      </w:tr>
      <w:tr w:rsidR="00452CC2" w:rsidRPr="00FC0B53" w14:paraId="5DC75060" w14:textId="77777777" w:rsidTr="00ED0244">
        <w:trPr>
          <w:trHeight w:val="502"/>
        </w:trPr>
        <w:tc>
          <w:tcPr>
            <w:tcW w:w="9594" w:type="dxa"/>
            <w:gridSpan w:val="2"/>
            <w:shd w:val="clear" w:color="auto" w:fill="auto"/>
          </w:tcPr>
          <w:p w14:paraId="3A3406E4" w14:textId="5D3559B1" w:rsidR="00FD6A2D" w:rsidRPr="00FD6A2D" w:rsidRDefault="00FD6A2D" w:rsidP="00FD6A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Pr="00FD6A2D">
              <w:rPr>
                <w:rFonts w:cstheme="minorHAnsi"/>
                <w:sz w:val="20"/>
                <w:szCs w:val="20"/>
              </w:rPr>
              <w:t>e fournisseur s’engage à :</w:t>
            </w:r>
          </w:p>
          <w:p w14:paraId="78F91C43" w14:textId="10456F53" w:rsidR="00FD6A2D" w:rsidRPr="00FD6A2D" w:rsidRDefault="00FD6A2D" w:rsidP="00FD6A2D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FD6A2D">
              <w:rPr>
                <w:rFonts w:cstheme="minorHAnsi"/>
                <w:sz w:val="20"/>
                <w:szCs w:val="20"/>
              </w:rPr>
              <w:t>Respecter l’ensemble des exigences applicables de la Directive (UE) 2018/2001 (RED II ;</w:t>
            </w:r>
          </w:p>
          <w:p w14:paraId="07BE2277" w14:textId="087CD556" w:rsidR="00FD6A2D" w:rsidRPr="00FD6A2D" w:rsidRDefault="00FD6A2D" w:rsidP="00FD6A2D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FD6A2D">
              <w:rPr>
                <w:rFonts w:cstheme="minorHAnsi"/>
                <w:sz w:val="20"/>
                <w:szCs w:val="20"/>
              </w:rPr>
              <w:t>Ne livrer que des déchets et</w:t>
            </w:r>
            <w:r>
              <w:rPr>
                <w:rFonts w:cstheme="minorHAnsi"/>
                <w:sz w:val="20"/>
                <w:szCs w:val="20"/>
              </w:rPr>
              <w:t>/ou</w:t>
            </w:r>
            <w:r w:rsidRPr="00FD6A2D">
              <w:rPr>
                <w:rFonts w:cstheme="minorHAnsi"/>
                <w:sz w:val="20"/>
                <w:szCs w:val="20"/>
              </w:rPr>
              <w:t xml:space="preserve"> résidus conformes aux définitions et critères de durabilité de la directive RED II ainsi que de la norme PEFC ST 5002 ;</w:t>
            </w:r>
          </w:p>
          <w:p w14:paraId="4268ABFF" w14:textId="7F9FCCA1" w:rsidR="00FD6A2D" w:rsidRDefault="00FD6A2D" w:rsidP="00FD6A2D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FD6A2D">
              <w:rPr>
                <w:rFonts w:cstheme="minorHAnsi"/>
                <w:sz w:val="20"/>
                <w:szCs w:val="20"/>
              </w:rPr>
              <w:t>Mettre en œuvre les mesures nécessaires pour permettre à l’organisme agissant en tant que point de collecte de conduire un programme d’audits de seconde partie ;</w:t>
            </w:r>
          </w:p>
          <w:p w14:paraId="4F73042F" w14:textId="5E378FDF" w:rsidR="00FD6A2D" w:rsidRPr="00FD6A2D" w:rsidRDefault="00FD6A2D" w:rsidP="00FD6A2D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FD6A2D">
              <w:rPr>
                <w:rFonts w:cstheme="minorHAnsi"/>
                <w:sz w:val="20"/>
                <w:szCs w:val="20"/>
              </w:rPr>
              <w:t>Appliquer toute action préventive ou corrective demandée par l’organisation ;</w:t>
            </w:r>
          </w:p>
          <w:p w14:paraId="0A7457DE" w14:textId="0AA4FC95" w:rsidR="00FD6A2D" w:rsidRPr="00FD6A2D" w:rsidRDefault="00FD6A2D" w:rsidP="00FD6A2D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FD6A2D">
              <w:rPr>
                <w:rFonts w:cstheme="minorHAnsi"/>
                <w:sz w:val="20"/>
                <w:szCs w:val="20"/>
              </w:rPr>
              <w:t>Conserver et tenir à disposition les documents relatifs à sa production, incluant les volumes de matières premières, les types et volumes de produits générés, les ventes ou accords de traitement ;</w:t>
            </w:r>
          </w:p>
          <w:p w14:paraId="2C5B9C7E" w14:textId="5957BDA4" w:rsidR="00FD6A2D" w:rsidRPr="00FD6A2D" w:rsidRDefault="00FD6A2D" w:rsidP="00FD6A2D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FD6A2D">
              <w:rPr>
                <w:rFonts w:cstheme="minorHAnsi"/>
                <w:sz w:val="20"/>
                <w:szCs w:val="20"/>
              </w:rPr>
              <w:t>Fournir toute preuve documentaire attestant de la conformité des déchets et résidus livrés (ex. : échantillons, photos, rapports qualité, factures, bons de livraison, documents de transport).</w:t>
            </w:r>
          </w:p>
          <w:p w14:paraId="129E4B9C" w14:textId="77777777" w:rsidR="00452CC2" w:rsidRPr="00452CC2" w:rsidRDefault="00452CC2" w:rsidP="00124BB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30153C7" w14:textId="77777777" w:rsidR="00452CC2" w:rsidRDefault="00452CC2" w:rsidP="00452CC2">
      <w:pPr>
        <w:spacing w:after="0" w:line="240" w:lineRule="auto"/>
        <w:jc w:val="both"/>
        <w:rPr>
          <w:rFonts w:cstheme="minorHAnsi"/>
          <w:b/>
          <w:bCs/>
          <w:i/>
          <w:iCs/>
          <w:sz w:val="16"/>
          <w:szCs w:val="16"/>
        </w:rPr>
      </w:pPr>
    </w:p>
    <w:p w14:paraId="3F1C5040" w14:textId="317A1195" w:rsidR="00452CC2" w:rsidRPr="00920F30" w:rsidRDefault="00452CC2" w:rsidP="00452CC2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 w:rsidRPr="00920F30">
        <w:rPr>
          <w:rFonts w:cstheme="minorHAnsi"/>
          <w:b/>
          <w:bCs/>
          <w:i/>
          <w:iCs/>
          <w:sz w:val="16"/>
          <w:szCs w:val="16"/>
        </w:rPr>
        <w:t>Remarque :</w:t>
      </w:r>
      <w:r w:rsidRPr="00920F30">
        <w:rPr>
          <w:rFonts w:cstheme="minorHAnsi"/>
          <w:sz w:val="16"/>
          <w:szCs w:val="16"/>
        </w:rPr>
        <w:t xml:space="preserve"> </w:t>
      </w:r>
      <w:r w:rsidRPr="00920F30">
        <w:rPr>
          <w:rFonts w:cstheme="minorHAnsi"/>
          <w:i/>
          <w:iCs/>
          <w:sz w:val="16"/>
          <w:szCs w:val="16"/>
        </w:rPr>
        <w:t>par cette déclaration, le producteur de déchets certifie que :</w:t>
      </w:r>
    </w:p>
    <w:p w14:paraId="3C3F801E" w14:textId="77777777" w:rsidR="00452CC2" w:rsidRPr="00920F30" w:rsidRDefault="00452CC2" w:rsidP="00452CC2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 w:rsidRPr="00920F30">
        <w:rPr>
          <w:rFonts w:cstheme="minorHAnsi"/>
          <w:i/>
          <w:iCs/>
          <w:sz w:val="16"/>
          <w:szCs w:val="16"/>
        </w:rPr>
        <w:t>Les déchets ou résidus proviennent exclusivement de ses propres opérations et n'ont pas été mélangés avec d'autres types de biomasse.</w:t>
      </w:r>
    </w:p>
    <w:p w14:paraId="788B204B" w14:textId="0F3711B1" w:rsidR="00EC279E" w:rsidRDefault="00452CC2" w:rsidP="00154A09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 w:rsidRPr="00920F30">
        <w:rPr>
          <w:rFonts w:cstheme="minorHAnsi"/>
          <w:i/>
          <w:iCs/>
          <w:sz w:val="16"/>
          <w:szCs w:val="16"/>
        </w:rPr>
        <w:t>Il autorise les audits réalisés par le personnel du fournisseur ou par les auditeurs certifiés PEFC RED II, afin de vérifier la conformité aux exigences de la directive (UE) 2018/2001.</w:t>
      </w:r>
    </w:p>
    <w:p w14:paraId="15A67B14" w14:textId="77777777" w:rsidR="00E26121" w:rsidRPr="00E26121" w:rsidRDefault="00E26121" w:rsidP="00E26121">
      <w:pPr>
        <w:spacing w:after="0" w:line="240" w:lineRule="auto"/>
        <w:ind w:left="720"/>
        <w:jc w:val="both"/>
        <w:rPr>
          <w:rFonts w:cstheme="minorHAnsi"/>
          <w:i/>
          <w:iCs/>
          <w:sz w:val="16"/>
          <w:szCs w:val="16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7083"/>
      </w:tblGrid>
      <w:tr w:rsidR="00E26121" w14:paraId="0D215453" w14:textId="77777777" w:rsidTr="00E26121">
        <w:tc>
          <w:tcPr>
            <w:tcW w:w="7083" w:type="dxa"/>
            <w:shd w:val="clear" w:color="auto" w:fill="D9D9D9" w:themeFill="background1" w:themeFillShade="D9"/>
          </w:tcPr>
          <w:p w14:paraId="150F75A7" w14:textId="77777777" w:rsidR="00E26121" w:rsidRDefault="00E26121" w:rsidP="006818ED">
            <w:pPr>
              <w:ind w:right="-455"/>
              <w:rPr>
                <w:rFonts w:eastAsia="Arial"/>
                <w:b/>
                <w:lang w:eastAsia="fr-FR"/>
              </w:rPr>
            </w:pPr>
            <w:r w:rsidRPr="00956324">
              <w:rPr>
                <w:rFonts w:eastAsia="Arial"/>
                <w:color w:val="000000" w:themeColor="text1"/>
                <w:lang w:eastAsia="fr-FR"/>
              </w:rPr>
              <w:t>SIGNATURE and DATE</w:t>
            </w:r>
          </w:p>
        </w:tc>
      </w:tr>
      <w:tr w:rsidR="00E26121" w14:paraId="597C26E3" w14:textId="77777777" w:rsidTr="00E26121">
        <w:tc>
          <w:tcPr>
            <w:tcW w:w="7083" w:type="dxa"/>
          </w:tcPr>
          <w:p w14:paraId="52ACA0A9" w14:textId="77777777" w:rsidR="00E26121" w:rsidRDefault="00E26121" w:rsidP="006818ED">
            <w:pPr>
              <w:ind w:right="-455"/>
              <w:rPr>
                <w:rFonts w:eastAsia="Arial"/>
                <w:b/>
                <w:lang w:eastAsia="fr-FR"/>
              </w:rPr>
            </w:pPr>
          </w:p>
          <w:p w14:paraId="5DB08F73" w14:textId="77777777" w:rsidR="00E26121" w:rsidRDefault="00E26121" w:rsidP="006818ED">
            <w:pPr>
              <w:ind w:right="-455"/>
              <w:rPr>
                <w:rFonts w:eastAsia="Arial"/>
                <w:b/>
                <w:lang w:eastAsia="fr-FR"/>
              </w:rPr>
            </w:pPr>
          </w:p>
        </w:tc>
      </w:tr>
    </w:tbl>
    <w:p w14:paraId="1AAF6DAD" w14:textId="4154CC4D" w:rsidR="008130DC" w:rsidRPr="00154A09" w:rsidRDefault="007160CA" w:rsidP="00154A09">
      <w:pPr>
        <w:ind w:firstLine="360"/>
        <w:rPr>
          <w:rFonts w:eastAsia="Calibri" w:cstheme="minorHAnsi"/>
        </w:rPr>
      </w:pPr>
      <w:r w:rsidRPr="001D3E8A">
        <w:rPr>
          <w:rFonts w:eastAsia="Calibri" w:cstheme="minorHAnsi"/>
        </w:rPr>
        <w:tab/>
      </w:r>
      <w:r w:rsidRPr="001D3E8A">
        <w:rPr>
          <w:rFonts w:eastAsia="Calibri" w:cstheme="minorHAnsi"/>
        </w:rPr>
        <w:tab/>
      </w:r>
      <w:r w:rsidRPr="001D3E8A">
        <w:rPr>
          <w:rFonts w:eastAsia="Calibri" w:cstheme="minorHAnsi"/>
        </w:rPr>
        <w:tab/>
      </w:r>
      <w:r w:rsidRPr="001D3E8A">
        <w:rPr>
          <w:rFonts w:eastAsia="Calibri" w:cstheme="minorHAnsi"/>
        </w:rPr>
        <w:tab/>
      </w:r>
      <w:r w:rsidRPr="001D3E8A">
        <w:rPr>
          <w:rFonts w:eastAsia="Calibri" w:cstheme="minorHAnsi"/>
        </w:rPr>
        <w:tab/>
      </w:r>
      <w:r w:rsidRPr="001D3E8A">
        <w:rPr>
          <w:rFonts w:eastAsia="Calibri" w:cstheme="minorHAnsi"/>
        </w:rPr>
        <w:tab/>
      </w:r>
      <w:r w:rsidRPr="001D3E8A">
        <w:rPr>
          <w:rFonts w:eastAsia="Calibri" w:cstheme="minorHAnsi"/>
        </w:rPr>
        <w:tab/>
      </w:r>
    </w:p>
    <w:sectPr w:rsidR="008130DC" w:rsidRPr="00154A09" w:rsidSect="00FC0B53">
      <w:headerReference w:type="default" r:id="rId8"/>
      <w:pgSz w:w="11906" w:h="16838"/>
      <w:pgMar w:top="568" w:right="1133" w:bottom="709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7984F" w14:textId="77777777" w:rsidR="00F81F7F" w:rsidRDefault="00F81F7F" w:rsidP="008130DC">
      <w:pPr>
        <w:spacing w:after="0" w:line="240" w:lineRule="auto"/>
      </w:pPr>
      <w:r>
        <w:separator/>
      </w:r>
    </w:p>
  </w:endnote>
  <w:endnote w:type="continuationSeparator" w:id="0">
    <w:p w14:paraId="0DE9FB8A" w14:textId="77777777" w:rsidR="00F81F7F" w:rsidRDefault="00F81F7F" w:rsidP="0081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50FDE" w14:textId="77777777" w:rsidR="00F81F7F" w:rsidRDefault="00F81F7F" w:rsidP="008130DC">
      <w:pPr>
        <w:spacing w:after="0" w:line="240" w:lineRule="auto"/>
      </w:pPr>
      <w:r>
        <w:separator/>
      </w:r>
    </w:p>
  </w:footnote>
  <w:footnote w:type="continuationSeparator" w:id="0">
    <w:p w14:paraId="47AA594F" w14:textId="77777777" w:rsidR="00F81F7F" w:rsidRDefault="00F81F7F" w:rsidP="0081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174D2" w14:textId="77777777" w:rsidR="00DD6AAD" w:rsidRDefault="00DD6AAD" w:rsidP="00DD6AAD">
    <w:pPr>
      <w:pStyle w:val="En-tte"/>
      <w:tabs>
        <w:tab w:val="clear" w:pos="4536"/>
        <w:tab w:val="clear" w:pos="9072"/>
        <w:tab w:val="left" w:pos="2189"/>
      </w:tabs>
    </w:pPr>
    <w:r>
      <w:tab/>
    </w:r>
  </w:p>
  <w:tbl>
    <w:tblPr>
      <w:tblW w:w="9639" w:type="dxa"/>
      <w:tblInd w:w="-1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127"/>
      <w:gridCol w:w="5315"/>
      <w:gridCol w:w="2197"/>
    </w:tblGrid>
    <w:tr w:rsidR="00DD6AAD" w:rsidRPr="00B9010F" w14:paraId="242073BB" w14:textId="77777777" w:rsidTr="00DD6AAD">
      <w:trPr>
        <w:cantSplit/>
        <w:trHeight w:val="748"/>
      </w:trPr>
      <w:tc>
        <w:tcPr>
          <w:tcW w:w="212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14:paraId="12BB674C" w14:textId="77777777" w:rsidR="00DD6AAD" w:rsidRPr="00B9010F" w:rsidRDefault="00DD6AAD" w:rsidP="00DD6AAD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2060"/>
            </w:rPr>
          </w:pPr>
          <w:r>
            <w:rPr>
              <w:rFonts w:ascii="Calibri" w:hAnsi="Calibri" w:cs="Calibri"/>
              <w:color w:val="002060"/>
            </w:rPr>
            <w:t>LOGO PEFC</w:t>
          </w:r>
        </w:p>
      </w:tc>
      <w:tc>
        <w:tcPr>
          <w:tcW w:w="5315" w:type="dxa"/>
          <w:tcBorders>
            <w:top w:val="single" w:sz="8" w:space="0" w:color="auto"/>
            <w:left w:val="nil"/>
            <w:right w:val="nil"/>
          </w:tcBorders>
          <w:shd w:val="clear" w:color="auto" w:fill="auto"/>
        </w:tcPr>
        <w:p w14:paraId="3A767B44" w14:textId="77777777" w:rsidR="00DD6AAD" w:rsidRPr="00FC74CA" w:rsidRDefault="00DD6AAD" w:rsidP="00DD6AAD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2060"/>
              <w:sz w:val="12"/>
              <w:szCs w:val="14"/>
            </w:rPr>
          </w:pPr>
        </w:p>
        <w:p w14:paraId="6E63C36E" w14:textId="224B8C72" w:rsidR="00DD6AAD" w:rsidRPr="00FC74CA" w:rsidRDefault="00DD6AAD" w:rsidP="00DD6AAD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bCs/>
              <w:color w:val="002060"/>
            </w:rPr>
          </w:pPr>
          <w:r>
            <w:rPr>
              <w:rFonts w:ascii="Calibri" w:hAnsi="Calibri" w:cs="Calibri"/>
              <w:b/>
              <w:bCs/>
              <w:color w:val="002060"/>
              <w:sz w:val="36"/>
              <w:szCs w:val="40"/>
            </w:rPr>
            <w:t xml:space="preserve">Certification </w:t>
          </w:r>
          <w:r w:rsidRPr="00FC74CA">
            <w:rPr>
              <w:rFonts w:ascii="Calibri" w:hAnsi="Calibri" w:cs="Calibri"/>
              <w:b/>
              <w:bCs/>
              <w:color w:val="002060"/>
              <w:sz w:val="36"/>
              <w:szCs w:val="40"/>
            </w:rPr>
            <w:t>PEFC RED II</w:t>
          </w:r>
        </w:p>
      </w:tc>
      <w:tc>
        <w:tcPr>
          <w:tcW w:w="219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14:paraId="42F69BA9" w14:textId="036F1107" w:rsidR="00AD2CA2" w:rsidRDefault="00AD2CA2" w:rsidP="00AD2CA2">
          <w:pPr>
            <w:pStyle w:val="En-tte"/>
            <w:jc w:val="center"/>
            <w:rPr>
              <w:rFonts w:ascii="Calibri" w:hAnsi="Calibri" w:cs="Calibri"/>
              <w:color w:val="000000" w:themeColor="text1"/>
              <w:sz w:val="18"/>
              <w:szCs w:val="20"/>
            </w:rPr>
          </w:pPr>
          <w:r w:rsidRPr="00AB0FED">
            <w:rPr>
              <w:rFonts w:ascii="Calibri" w:hAnsi="Calibri" w:cs="Calibri"/>
              <w:color w:val="000000" w:themeColor="text1"/>
              <w:sz w:val="18"/>
              <w:szCs w:val="20"/>
            </w:rPr>
            <w:t>Référence : MO 0</w:t>
          </w:r>
          <w:r w:rsidR="000C4CB2">
            <w:rPr>
              <w:rFonts w:ascii="Calibri" w:hAnsi="Calibri" w:cs="Calibri"/>
              <w:color w:val="000000" w:themeColor="text1"/>
              <w:sz w:val="18"/>
              <w:szCs w:val="20"/>
            </w:rPr>
            <w:t>3</w:t>
          </w:r>
        </w:p>
        <w:p w14:paraId="044D4A1A" w14:textId="6C369753" w:rsidR="00DD6AAD" w:rsidRPr="006E6707" w:rsidRDefault="00AD2CA2" w:rsidP="00AD2CA2">
          <w:pPr>
            <w:pStyle w:val="En-tte"/>
            <w:jc w:val="center"/>
            <w:rPr>
              <w:rFonts w:ascii="Calibri" w:hAnsi="Calibri" w:cs="Calibri"/>
              <w:b/>
              <w:color w:val="000000" w:themeColor="text1"/>
            </w:rPr>
          </w:pPr>
          <w:r w:rsidRPr="00336AE1">
            <w:rPr>
              <w:rFonts w:ascii="Calibri" w:hAnsi="Calibri" w:cs="Calibri"/>
              <w:color w:val="000000" w:themeColor="text1"/>
              <w:sz w:val="18"/>
              <w:szCs w:val="20"/>
            </w:rPr>
            <w:t>Version : 01</w:t>
          </w:r>
        </w:p>
      </w:tc>
    </w:tr>
  </w:tbl>
  <w:p w14:paraId="4ECADD33" w14:textId="0F393E23" w:rsidR="00FC0B53" w:rsidRDefault="00FC0B53" w:rsidP="00DD6AAD">
    <w:pPr>
      <w:pStyle w:val="En-tte"/>
      <w:tabs>
        <w:tab w:val="clear" w:pos="4536"/>
        <w:tab w:val="clear" w:pos="9072"/>
        <w:tab w:val="left" w:pos="2189"/>
      </w:tabs>
    </w:pPr>
  </w:p>
  <w:p w14:paraId="5285E629" w14:textId="77777777" w:rsidR="008130DC" w:rsidRDefault="008130D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4D61"/>
    <w:multiLevelType w:val="multilevel"/>
    <w:tmpl w:val="9E56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F13AC8"/>
    <w:multiLevelType w:val="multilevel"/>
    <w:tmpl w:val="84DC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852CF7"/>
    <w:multiLevelType w:val="hybridMultilevel"/>
    <w:tmpl w:val="1C183B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394268">
    <w:abstractNumId w:val="2"/>
  </w:num>
  <w:num w:numId="2" w16cid:durableId="2105417224">
    <w:abstractNumId w:val="1"/>
  </w:num>
  <w:num w:numId="3" w16cid:durableId="1109348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DC"/>
    <w:rsid w:val="000C4CB2"/>
    <w:rsid w:val="000E1129"/>
    <w:rsid w:val="000E5348"/>
    <w:rsid w:val="00104CC2"/>
    <w:rsid w:val="00124BBB"/>
    <w:rsid w:val="00137027"/>
    <w:rsid w:val="00154A09"/>
    <w:rsid w:val="00167B52"/>
    <w:rsid w:val="00184D0F"/>
    <w:rsid w:val="001941F9"/>
    <w:rsid w:val="0019531D"/>
    <w:rsid w:val="001D3E8A"/>
    <w:rsid w:val="00213C04"/>
    <w:rsid w:val="002779DE"/>
    <w:rsid w:val="00286DFC"/>
    <w:rsid w:val="00287087"/>
    <w:rsid w:val="00323636"/>
    <w:rsid w:val="004052C8"/>
    <w:rsid w:val="00452CC2"/>
    <w:rsid w:val="0049628C"/>
    <w:rsid w:val="004A4526"/>
    <w:rsid w:val="00544B32"/>
    <w:rsid w:val="00570E17"/>
    <w:rsid w:val="0059717B"/>
    <w:rsid w:val="00603A1B"/>
    <w:rsid w:val="00630AEB"/>
    <w:rsid w:val="00635F31"/>
    <w:rsid w:val="006401A1"/>
    <w:rsid w:val="006A4388"/>
    <w:rsid w:val="006E6D7B"/>
    <w:rsid w:val="00700A0F"/>
    <w:rsid w:val="00702CAE"/>
    <w:rsid w:val="007160CA"/>
    <w:rsid w:val="007E753F"/>
    <w:rsid w:val="008130DC"/>
    <w:rsid w:val="00842AB5"/>
    <w:rsid w:val="00853D57"/>
    <w:rsid w:val="008A4AF3"/>
    <w:rsid w:val="00940A85"/>
    <w:rsid w:val="00971803"/>
    <w:rsid w:val="0098606A"/>
    <w:rsid w:val="00A5175D"/>
    <w:rsid w:val="00A673A4"/>
    <w:rsid w:val="00A7140A"/>
    <w:rsid w:val="00AA648B"/>
    <w:rsid w:val="00AD2CA2"/>
    <w:rsid w:val="00AF3339"/>
    <w:rsid w:val="00AF349D"/>
    <w:rsid w:val="00B15D88"/>
    <w:rsid w:val="00B222E2"/>
    <w:rsid w:val="00B55ED7"/>
    <w:rsid w:val="00B638D0"/>
    <w:rsid w:val="00BB479C"/>
    <w:rsid w:val="00BC08B5"/>
    <w:rsid w:val="00BD4006"/>
    <w:rsid w:val="00C21BCB"/>
    <w:rsid w:val="00C246BB"/>
    <w:rsid w:val="00C6378A"/>
    <w:rsid w:val="00D005F6"/>
    <w:rsid w:val="00D465CA"/>
    <w:rsid w:val="00D51A59"/>
    <w:rsid w:val="00DA1132"/>
    <w:rsid w:val="00DD6AAD"/>
    <w:rsid w:val="00DF5D86"/>
    <w:rsid w:val="00E254D9"/>
    <w:rsid w:val="00E26121"/>
    <w:rsid w:val="00E568D2"/>
    <w:rsid w:val="00E60386"/>
    <w:rsid w:val="00E810FF"/>
    <w:rsid w:val="00E94D76"/>
    <w:rsid w:val="00EC279E"/>
    <w:rsid w:val="00F35410"/>
    <w:rsid w:val="00F63EC8"/>
    <w:rsid w:val="00F81F7F"/>
    <w:rsid w:val="00F9441B"/>
    <w:rsid w:val="00FB6891"/>
    <w:rsid w:val="00FC0B53"/>
    <w:rsid w:val="00FD6A2D"/>
    <w:rsid w:val="00FE7F44"/>
    <w:rsid w:val="00FF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3272"/>
  <w15:chartTrackingRefBased/>
  <w15:docId w15:val="{044D1A22-546D-4321-B6AC-E27DE006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61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13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30DC"/>
  </w:style>
  <w:style w:type="paragraph" w:styleId="Pieddepage">
    <w:name w:val="footer"/>
    <w:basedOn w:val="Normal"/>
    <w:link w:val="PieddepageCar"/>
    <w:uiPriority w:val="99"/>
    <w:unhideWhenUsed/>
    <w:rsid w:val="00813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30DC"/>
  </w:style>
  <w:style w:type="paragraph" w:customStyle="1" w:styleId="Default">
    <w:name w:val="Default"/>
    <w:rsid w:val="008130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81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4AF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26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1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DED4D-4023-4C62-9814-E9A03CD21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</dc:creator>
  <cp:keywords/>
  <dc:description/>
  <cp:lastModifiedBy>Marco Gardin</cp:lastModifiedBy>
  <cp:revision>14</cp:revision>
  <dcterms:created xsi:type="dcterms:W3CDTF">2025-03-26T13:41:00Z</dcterms:created>
  <dcterms:modified xsi:type="dcterms:W3CDTF">2025-03-27T15:58:00Z</dcterms:modified>
</cp:coreProperties>
</file>