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1" w:type="dxa"/>
          <w:right w:w="71" w:type="dxa"/>
        </w:tblCellMar>
        <w:tblLook w:val="0000" w:firstRow="0" w:lastRow="0" w:firstColumn="0" w:lastColumn="0" w:noHBand="0" w:noVBand="0"/>
      </w:tblPr>
      <w:tblGrid>
        <w:gridCol w:w="2127"/>
        <w:gridCol w:w="5315"/>
        <w:gridCol w:w="2197"/>
      </w:tblGrid>
      <w:tr w:rsidR="00290773" w:rsidRPr="00B9010F" w14:paraId="668C031B" w14:textId="77777777" w:rsidTr="006818ED">
        <w:trPr>
          <w:cantSplit/>
          <w:trHeight w:val="748"/>
        </w:trPr>
        <w:tc>
          <w:tcPr>
            <w:tcW w:w="2127" w:type="dxa"/>
            <w:tcBorders>
              <w:top w:val="single" w:sz="8" w:space="0" w:color="auto"/>
              <w:left w:val="single" w:sz="8" w:space="0" w:color="auto"/>
              <w:right w:val="single" w:sz="8" w:space="0" w:color="auto"/>
            </w:tcBorders>
            <w:vAlign w:val="center"/>
          </w:tcPr>
          <w:p w14:paraId="6154EBA4" w14:textId="77777777" w:rsidR="00290773" w:rsidRPr="00B9010F" w:rsidRDefault="00290773" w:rsidP="006818ED">
            <w:pPr>
              <w:pStyle w:val="En-tte"/>
              <w:tabs>
                <w:tab w:val="clear" w:pos="4536"/>
                <w:tab w:val="clear" w:pos="9072"/>
              </w:tabs>
              <w:jc w:val="center"/>
              <w:rPr>
                <w:rFonts w:ascii="Calibri" w:hAnsi="Calibri" w:cs="Calibri"/>
                <w:color w:val="002060"/>
              </w:rPr>
            </w:pPr>
            <w:r>
              <w:rPr>
                <w:rFonts w:ascii="Calibri" w:hAnsi="Calibri" w:cs="Calibri"/>
                <w:color w:val="002060"/>
              </w:rPr>
              <w:t>LOGO PEFC</w:t>
            </w:r>
          </w:p>
        </w:tc>
        <w:tc>
          <w:tcPr>
            <w:tcW w:w="5315" w:type="dxa"/>
            <w:tcBorders>
              <w:top w:val="single" w:sz="8" w:space="0" w:color="auto"/>
              <w:left w:val="nil"/>
              <w:right w:val="nil"/>
            </w:tcBorders>
            <w:shd w:val="clear" w:color="auto" w:fill="auto"/>
          </w:tcPr>
          <w:p w14:paraId="11E0CCF2" w14:textId="77777777" w:rsidR="00290773" w:rsidRPr="00FC74CA" w:rsidRDefault="00290773" w:rsidP="006818ED">
            <w:pPr>
              <w:pStyle w:val="En-tte"/>
              <w:tabs>
                <w:tab w:val="clear" w:pos="4536"/>
                <w:tab w:val="clear" w:pos="9072"/>
              </w:tabs>
              <w:jc w:val="center"/>
              <w:rPr>
                <w:rFonts w:ascii="Calibri" w:hAnsi="Calibri" w:cs="Calibri"/>
                <w:color w:val="002060"/>
                <w:sz w:val="12"/>
                <w:szCs w:val="14"/>
              </w:rPr>
            </w:pPr>
          </w:p>
          <w:p w14:paraId="782315A2" w14:textId="77777777" w:rsidR="00290773" w:rsidRPr="00FC74CA" w:rsidRDefault="00290773" w:rsidP="006818ED">
            <w:pPr>
              <w:pStyle w:val="En-tte"/>
              <w:tabs>
                <w:tab w:val="clear" w:pos="4536"/>
                <w:tab w:val="clear" w:pos="9072"/>
              </w:tabs>
              <w:jc w:val="center"/>
              <w:rPr>
                <w:rFonts w:ascii="Calibri" w:hAnsi="Calibri" w:cs="Calibri"/>
                <w:b/>
                <w:bCs/>
                <w:color w:val="002060"/>
              </w:rPr>
            </w:pPr>
            <w:r>
              <w:rPr>
                <w:rFonts w:ascii="Calibri" w:hAnsi="Calibri" w:cs="Calibri"/>
                <w:b/>
                <w:bCs/>
                <w:color w:val="002060"/>
                <w:sz w:val="36"/>
                <w:szCs w:val="40"/>
              </w:rPr>
              <w:t xml:space="preserve">Certification </w:t>
            </w:r>
            <w:r w:rsidRPr="00FC74CA">
              <w:rPr>
                <w:rFonts w:ascii="Calibri" w:hAnsi="Calibri" w:cs="Calibri"/>
                <w:b/>
                <w:bCs/>
                <w:color w:val="002060"/>
                <w:sz w:val="36"/>
                <w:szCs w:val="40"/>
              </w:rPr>
              <w:t>PEFC RED II</w:t>
            </w:r>
          </w:p>
        </w:tc>
        <w:tc>
          <w:tcPr>
            <w:tcW w:w="2197" w:type="dxa"/>
            <w:tcBorders>
              <w:top w:val="single" w:sz="8" w:space="0" w:color="auto"/>
              <w:left w:val="single" w:sz="8" w:space="0" w:color="auto"/>
              <w:right w:val="single" w:sz="8" w:space="0" w:color="auto"/>
            </w:tcBorders>
            <w:vAlign w:val="center"/>
          </w:tcPr>
          <w:p w14:paraId="028A8209" w14:textId="61F59168" w:rsidR="00AB0FED" w:rsidRDefault="00AB0FED" w:rsidP="006818ED">
            <w:pPr>
              <w:pStyle w:val="En-tte"/>
              <w:jc w:val="center"/>
              <w:rPr>
                <w:rFonts w:ascii="Calibri" w:hAnsi="Calibri" w:cs="Calibri"/>
                <w:color w:val="000000" w:themeColor="text1"/>
                <w:sz w:val="18"/>
                <w:szCs w:val="20"/>
              </w:rPr>
            </w:pPr>
            <w:r w:rsidRPr="00AB0FED">
              <w:rPr>
                <w:rFonts w:ascii="Calibri" w:hAnsi="Calibri" w:cs="Calibri"/>
                <w:color w:val="000000" w:themeColor="text1"/>
                <w:sz w:val="18"/>
                <w:szCs w:val="20"/>
              </w:rPr>
              <w:t>Référence : MO 0</w:t>
            </w:r>
            <w:r w:rsidR="007F5BF8">
              <w:rPr>
                <w:rFonts w:ascii="Calibri" w:hAnsi="Calibri" w:cs="Calibri"/>
                <w:color w:val="000000" w:themeColor="text1"/>
                <w:sz w:val="18"/>
                <w:szCs w:val="20"/>
              </w:rPr>
              <w:t>2</w:t>
            </w:r>
          </w:p>
          <w:p w14:paraId="7501F11E" w14:textId="3CE04381" w:rsidR="00290773" w:rsidRPr="006E6707" w:rsidRDefault="00290773" w:rsidP="006818ED">
            <w:pPr>
              <w:pStyle w:val="En-tte"/>
              <w:jc w:val="center"/>
              <w:rPr>
                <w:rFonts w:ascii="Calibri" w:hAnsi="Calibri" w:cs="Calibri"/>
                <w:b/>
                <w:color w:val="000000" w:themeColor="text1"/>
              </w:rPr>
            </w:pPr>
            <w:r w:rsidRPr="00336AE1">
              <w:rPr>
                <w:rFonts w:ascii="Calibri" w:hAnsi="Calibri" w:cs="Calibri"/>
                <w:color w:val="000000" w:themeColor="text1"/>
                <w:sz w:val="18"/>
                <w:szCs w:val="20"/>
              </w:rPr>
              <w:t>Version : 01</w:t>
            </w:r>
          </w:p>
        </w:tc>
      </w:tr>
    </w:tbl>
    <w:p w14:paraId="2D93662F" w14:textId="77777777" w:rsidR="008A4AF3" w:rsidRDefault="008A4AF3" w:rsidP="00154A09">
      <w:pPr>
        <w:spacing w:after="60"/>
        <w:jc w:val="center"/>
        <w:rPr>
          <w:rFonts w:cstheme="minorHAnsi"/>
          <w:b/>
          <w:bCs/>
          <w:sz w:val="18"/>
          <w:szCs w:val="18"/>
        </w:rPr>
      </w:pPr>
    </w:p>
    <w:p w14:paraId="1C051308" w14:textId="77777777" w:rsidR="00290773" w:rsidRPr="002E5768" w:rsidRDefault="00290773" w:rsidP="00290773">
      <w:pPr>
        <w:spacing w:after="60"/>
        <w:rPr>
          <w:rFonts w:cstheme="minorHAnsi"/>
          <w:b/>
          <w:bCs/>
          <w:sz w:val="12"/>
          <w:szCs w:val="12"/>
        </w:rPr>
      </w:pPr>
    </w:p>
    <w:p w14:paraId="30C1C2AC" w14:textId="25F3FB86" w:rsidR="008130DC" w:rsidRPr="00FC0B53" w:rsidRDefault="008130DC" w:rsidP="00154A09">
      <w:pPr>
        <w:spacing w:after="60"/>
        <w:jc w:val="center"/>
        <w:rPr>
          <w:rFonts w:cstheme="minorHAnsi"/>
          <w:b/>
          <w:bCs/>
          <w:sz w:val="44"/>
          <w:szCs w:val="44"/>
        </w:rPr>
      </w:pPr>
      <w:r w:rsidRPr="00FC0B53">
        <w:rPr>
          <w:rFonts w:cstheme="minorHAnsi"/>
          <w:b/>
          <w:bCs/>
          <w:sz w:val="44"/>
          <w:szCs w:val="44"/>
        </w:rPr>
        <w:t>Auto-déclaration</w:t>
      </w:r>
    </w:p>
    <w:p w14:paraId="689252F2" w14:textId="59A3B0AF" w:rsidR="00290773" w:rsidRDefault="00290773" w:rsidP="00290773">
      <w:pPr>
        <w:jc w:val="center"/>
        <w:rPr>
          <w:rFonts w:cstheme="minorHAnsi"/>
        </w:rPr>
      </w:pPr>
      <w:proofErr w:type="gramStart"/>
      <w:r w:rsidRPr="0007344E">
        <w:rPr>
          <w:rFonts w:cstheme="minorHAnsi"/>
          <w:b/>
          <w:bCs/>
          <w:sz w:val="28"/>
          <w:szCs w:val="28"/>
        </w:rPr>
        <w:t>pour</w:t>
      </w:r>
      <w:proofErr w:type="gramEnd"/>
      <w:r w:rsidRPr="0007344E">
        <w:rPr>
          <w:rFonts w:cstheme="minorHAnsi"/>
          <w:b/>
          <w:bCs/>
          <w:sz w:val="28"/>
          <w:szCs w:val="28"/>
        </w:rPr>
        <w:t xml:space="preserve"> les producteurs de </w:t>
      </w:r>
      <w:r w:rsidRPr="005E0113">
        <w:rPr>
          <w:rFonts w:cstheme="minorHAnsi"/>
          <w:b/>
          <w:bCs/>
          <w:sz w:val="28"/>
          <w:szCs w:val="28"/>
          <w:u w:val="single"/>
        </w:rPr>
        <w:t>biomasse forestière</w:t>
      </w:r>
    </w:p>
    <w:p w14:paraId="314DEFB3" w14:textId="77777777" w:rsidR="00290773" w:rsidRPr="00E26121" w:rsidRDefault="00290773" w:rsidP="00290773">
      <w:pPr>
        <w:spacing w:after="0"/>
        <w:jc w:val="both"/>
        <w:rPr>
          <w:rFonts w:cstheme="minorHAnsi"/>
          <w:i/>
          <w:iCs/>
          <w:sz w:val="16"/>
          <w:szCs w:val="16"/>
        </w:rPr>
      </w:pPr>
      <w:r>
        <w:rPr>
          <w:rFonts w:cstheme="minorHAnsi"/>
          <w:i/>
          <w:iCs/>
          <w:sz w:val="16"/>
          <w:szCs w:val="16"/>
        </w:rPr>
        <w:t>(</w:t>
      </w:r>
      <w:r w:rsidRPr="00E26121">
        <w:rPr>
          <w:rFonts w:cstheme="minorHAnsi"/>
          <w:i/>
          <w:iCs/>
          <w:sz w:val="16"/>
          <w:szCs w:val="16"/>
        </w:rPr>
        <w:t>Déclaration à signer tous les ans</w:t>
      </w:r>
      <w:r>
        <w:rPr>
          <w:rFonts w:cstheme="minorHAnsi"/>
          <w:i/>
          <w:iCs/>
          <w:sz w:val="16"/>
          <w:szCs w:val="16"/>
        </w:rPr>
        <w:t>)</w:t>
      </w:r>
    </w:p>
    <w:tbl>
      <w:tblPr>
        <w:tblStyle w:val="Grilledutableau"/>
        <w:tblW w:w="9594" w:type="dxa"/>
        <w:tblLook w:val="04A0" w:firstRow="1" w:lastRow="0" w:firstColumn="1" w:lastColumn="0" w:noHBand="0" w:noVBand="1"/>
      </w:tblPr>
      <w:tblGrid>
        <w:gridCol w:w="1695"/>
        <w:gridCol w:w="3261"/>
        <w:gridCol w:w="994"/>
        <w:gridCol w:w="3644"/>
      </w:tblGrid>
      <w:tr w:rsidR="0019531D" w:rsidRPr="00FC0B53" w14:paraId="7D10642C" w14:textId="77777777" w:rsidTr="00E810FF">
        <w:tc>
          <w:tcPr>
            <w:tcW w:w="9594" w:type="dxa"/>
            <w:gridSpan w:val="4"/>
            <w:shd w:val="clear" w:color="auto" w:fill="D9D9D9" w:themeFill="background1" w:themeFillShade="D9"/>
          </w:tcPr>
          <w:p w14:paraId="242E1C10" w14:textId="77777777" w:rsidR="0019531D" w:rsidRPr="00FC0B53" w:rsidRDefault="0019531D" w:rsidP="00AA648B">
            <w:pPr>
              <w:jc w:val="both"/>
              <w:rPr>
                <w:rFonts w:cstheme="minorHAnsi"/>
                <w:b/>
                <w:bCs/>
                <w:sz w:val="12"/>
                <w:szCs w:val="12"/>
              </w:rPr>
            </w:pPr>
          </w:p>
          <w:p w14:paraId="58D1A0BD" w14:textId="4CBF637D" w:rsidR="0019531D" w:rsidRPr="00FC0B53" w:rsidRDefault="0019531D" w:rsidP="00E810FF">
            <w:pPr>
              <w:jc w:val="center"/>
              <w:rPr>
                <w:rFonts w:cstheme="minorHAnsi"/>
              </w:rPr>
            </w:pPr>
            <w:r>
              <w:rPr>
                <w:rFonts w:cstheme="minorHAnsi"/>
                <w:b/>
                <w:bCs/>
                <w:sz w:val="24"/>
                <w:szCs w:val="24"/>
              </w:rPr>
              <w:t>FOURNISSEUR</w:t>
            </w:r>
            <w:r w:rsidRPr="00FC0B53">
              <w:rPr>
                <w:rFonts w:cstheme="minorHAnsi"/>
                <w:b/>
                <w:bCs/>
                <w:sz w:val="24"/>
                <w:szCs w:val="24"/>
              </w:rPr>
              <w:t> :</w:t>
            </w:r>
          </w:p>
        </w:tc>
      </w:tr>
      <w:tr w:rsidR="0019531D" w:rsidRPr="00FC0B53" w14:paraId="22FB79FE" w14:textId="77777777" w:rsidTr="00E810FF">
        <w:tc>
          <w:tcPr>
            <w:tcW w:w="1696" w:type="dxa"/>
            <w:shd w:val="clear" w:color="auto" w:fill="auto"/>
          </w:tcPr>
          <w:p w14:paraId="0A4B60E5" w14:textId="4A5A24D7" w:rsidR="0019531D" w:rsidRPr="00FC0B53" w:rsidRDefault="0019531D" w:rsidP="00AA648B">
            <w:pPr>
              <w:jc w:val="both"/>
              <w:rPr>
                <w:rFonts w:cstheme="minorHAnsi"/>
                <w:sz w:val="12"/>
                <w:szCs w:val="12"/>
              </w:rPr>
            </w:pPr>
            <w:r>
              <w:rPr>
                <w:rFonts w:cstheme="minorHAnsi"/>
                <w:sz w:val="24"/>
                <w:szCs w:val="24"/>
              </w:rPr>
              <w:t>Entreprise</w:t>
            </w:r>
            <w:r w:rsidRPr="00FC0B53">
              <w:rPr>
                <w:rFonts w:cstheme="minorHAnsi"/>
                <w:sz w:val="24"/>
                <w:szCs w:val="24"/>
              </w:rPr>
              <w:t> :</w:t>
            </w:r>
          </w:p>
        </w:tc>
        <w:tc>
          <w:tcPr>
            <w:tcW w:w="7898" w:type="dxa"/>
            <w:gridSpan w:val="3"/>
            <w:shd w:val="clear" w:color="auto" w:fill="auto"/>
          </w:tcPr>
          <w:p w14:paraId="15ACFB7B" w14:textId="77777777" w:rsidR="0019531D" w:rsidRDefault="0019531D" w:rsidP="00AA648B">
            <w:pPr>
              <w:jc w:val="both"/>
              <w:rPr>
                <w:rFonts w:cstheme="minorHAnsi"/>
              </w:rPr>
            </w:pPr>
          </w:p>
          <w:p w14:paraId="4285D2F9" w14:textId="77777777" w:rsidR="00E810FF" w:rsidRPr="00FC0B53" w:rsidRDefault="00E810FF" w:rsidP="00AA648B">
            <w:pPr>
              <w:jc w:val="both"/>
              <w:rPr>
                <w:rFonts w:cstheme="minorHAnsi"/>
              </w:rPr>
            </w:pPr>
          </w:p>
        </w:tc>
      </w:tr>
      <w:tr w:rsidR="0019531D" w:rsidRPr="00FC0B53" w14:paraId="5D3DB07E" w14:textId="77777777" w:rsidTr="00E810FF">
        <w:tc>
          <w:tcPr>
            <w:tcW w:w="1696" w:type="dxa"/>
            <w:shd w:val="clear" w:color="auto" w:fill="auto"/>
          </w:tcPr>
          <w:p w14:paraId="512EB95E" w14:textId="635B3675" w:rsidR="0019531D" w:rsidRPr="00FC0B53" w:rsidRDefault="0019531D" w:rsidP="00AA648B">
            <w:pPr>
              <w:jc w:val="both"/>
              <w:rPr>
                <w:rFonts w:cstheme="minorHAnsi"/>
                <w:sz w:val="12"/>
                <w:szCs w:val="12"/>
              </w:rPr>
            </w:pPr>
            <w:r w:rsidRPr="00FC0B53">
              <w:rPr>
                <w:rFonts w:cstheme="minorHAnsi"/>
                <w:sz w:val="24"/>
                <w:szCs w:val="24"/>
              </w:rPr>
              <w:t>Adresse :</w:t>
            </w:r>
          </w:p>
        </w:tc>
        <w:tc>
          <w:tcPr>
            <w:tcW w:w="7898" w:type="dxa"/>
            <w:gridSpan w:val="3"/>
            <w:shd w:val="clear" w:color="auto" w:fill="auto"/>
          </w:tcPr>
          <w:p w14:paraId="3558D873" w14:textId="77777777" w:rsidR="00E810FF" w:rsidRDefault="00E810FF" w:rsidP="00E810FF">
            <w:pPr>
              <w:jc w:val="both"/>
              <w:rPr>
                <w:rFonts w:cstheme="minorHAnsi"/>
              </w:rPr>
            </w:pPr>
          </w:p>
          <w:p w14:paraId="6FBA683C" w14:textId="77777777" w:rsidR="00E810FF" w:rsidRPr="00FC0B53" w:rsidRDefault="00E810FF" w:rsidP="00E810FF">
            <w:pPr>
              <w:jc w:val="both"/>
              <w:rPr>
                <w:rFonts w:cstheme="minorHAnsi"/>
              </w:rPr>
            </w:pPr>
          </w:p>
        </w:tc>
      </w:tr>
      <w:tr w:rsidR="0019531D" w:rsidRPr="00FC0B53" w14:paraId="6A842F67" w14:textId="77777777" w:rsidTr="008A4AF3">
        <w:tc>
          <w:tcPr>
            <w:tcW w:w="1696" w:type="dxa"/>
            <w:shd w:val="clear" w:color="auto" w:fill="auto"/>
          </w:tcPr>
          <w:p w14:paraId="6949EC9E" w14:textId="7256827B" w:rsidR="0019531D" w:rsidRPr="00FC0B53" w:rsidRDefault="0019531D" w:rsidP="00AA648B">
            <w:pPr>
              <w:jc w:val="both"/>
              <w:rPr>
                <w:rFonts w:cstheme="minorHAnsi"/>
                <w:sz w:val="12"/>
                <w:szCs w:val="12"/>
              </w:rPr>
            </w:pPr>
            <w:r w:rsidRPr="00FC0B53">
              <w:rPr>
                <w:rFonts w:cstheme="minorHAnsi"/>
                <w:sz w:val="24"/>
                <w:szCs w:val="24"/>
              </w:rPr>
              <w:t>Code postal :</w:t>
            </w:r>
          </w:p>
        </w:tc>
        <w:tc>
          <w:tcPr>
            <w:tcW w:w="3261" w:type="dxa"/>
            <w:shd w:val="clear" w:color="auto" w:fill="auto"/>
          </w:tcPr>
          <w:p w14:paraId="3DEDDD27" w14:textId="32228BB6" w:rsidR="0019531D" w:rsidRPr="00FC0B53" w:rsidRDefault="0019531D" w:rsidP="00C6378A">
            <w:pPr>
              <w:tabs>
                <w:tab w:val="right" w:pos="2189"/>
              </w:tabs>
              <w:jc w:val="both"/>
              <w:rPr>
                <w:rFonts w:cstheme="minorHAnsi"/>
              </w:rPr>
            </w:pPr>
            <w:r w:rsidRPr="00FC0B53">
              <w:rPr>
                <w:rFonts w:cstheme="minorHAnsi"/>
                <w:sz w:val="24"/>
                <w:szCs w:val="24"/>
              </w:rPr>
              <w:tab/>
            </w:r>
          </w:p>
        </w:tc>
        <w:tc>
          <w:tcPr>
            <w:tcW w:w="994" w:type="dxa"/>
            <w:shd w:val="clear" w:color="auto" w:fill="auto"/>
          </w:tcPr>
          <w:p w14:paraId="22A8C4CA" w14:textId="4245C7F4" w:rsidR="0019531D" w:rsidRPr="00FC0B53" w:rsidRDefault="0019531D" w:rsidP="00C6378A">
            <w:pPr>
              <w:tabs>
                <w:tab w:val="right" w:pos="2189"/>
              </w:tabs>
              <w:jc w:val="both"/>
              <w:rPr>
                <w:rFonts w:cstheme="minorHAnsi"/>
              </w:rPr>
            </w:pPr>
            <w:r>
              <w:rPr>
                <w:rFonts w:cstheme="minorHAnsi"/>
              </w:rPr>
              <w:t>Pays :</w:t>
            </w:r>
          </w:p>
        </w:tc>
        <w:tc>
          <w:tcPr>
            <w:tcW w:w="3643" w:type="dxa"/>
            <w:shd w:val="clear" w:color="auto" w:fill="auto"/>
          </w:tcPr>
          <w:p w14:paraId="7A57A5B7" w14:textId="77777777" w:rsidR="0019531D" w:rsidRPr="00FC0B53" w:rsidRDefault="0019531D" w:rsidP="00AA648B">
            <w:pPr>
              <w:jc w:val="both"/>
              <w:rPr>
                <w:rFonts w:cstheme="minorHAnsi"/>
                <w:sz w:val="12"/>
                <w:szCs w:val="12"/>
              </w:rPr>
            </w:pPr>
          </w:p>
          <w:p w14:paraId="372BAD2D" w14:textId="351CC531" w:rsidR="0019531D" w:rsidRPr="00FC0B53" w:rsidRDefault="0019531D" w:rsidP="00AA648B">
            <w:pPr>
              <w:jc w:val="both"/>
              <w:rPr>
                <w:rFonts w:cstheme="minorHAnsi"/>
                <w:sz w:val="24"/>
                <w:szCs w:val="24"/>
              </w:rPr>
            </w:pPr>
          </w:p>
        </w:tc>
      </w:tr>
      <w:tr w:rsidR="0019531D" w:rsidRPr="00FC0B53" w14:paraId="5977F1FD" w14:textId="77777777" w:rsidTr="00E810FF">
        <w:tc>
          <w:tcPr>
            <w:tcW w:w="9594" w:type="dxa"/>
            <w:gridSpan w:val="4"/>
            <w:shd w:val="clear" w:color="auto" w:fill="D9D9D9" w:themeFill="background1" w:themeFillShade="D9"/>
          </w:tcPr>
          <w:p w14:paraId="127FC637" w14:textId="77777777" w:rsidR="0019531D" w:rsidRPr="00FC0B53" w:rsidRDefault="0019531D" w:rsidP="00AA648B">
            <w:pPr>
              <w:jc w:val="both"/>
              <w:rPr>
                <w:rFonts w:cstheme="minorHAnsi"/>
                <w:b/>
                <w:bCs/>
                <w:sz w:val="12"/>
                <w:szCs w:val="12"/>
              </w:rPr>
            </w:pPr>
          </w:p>
          <w:p w14:paraId="764F40DA" w14:textId="43909B92" w:rsidR="0019531D" w:rsidRPr="00FC0B53" w:rsidRDefault="0019531D" w:rsidP="00E810FF">
            <w:pPr>
              <w:jc w:val="center"/>
              <w:rPr>
                <w:rFonts w:cstheme="minorHAnsi"/>
              </w:rPr>
            </w:pPr>
            <w:r>
              <w:rPr>
                <w:rFonts w:cstheme="minorHAnsi"/>
                <w:b/>
                <w:bCs/>
                <w:sz w:val="24"/>
                <w:szCs w:val="24"/>
              </w:rPr>
              <w:t>CLIENT</w:t>
            </w:r>
            <w:r w:rsidRPr="00FC0B53">
              <w:rPr>
                <w:rFonts w:cstheme="minorHAnsi"/>
                <w:b/>
                <w:bCs/>
                <w:sz w:val="24"/>
                <w:szCs w:val="24"/>
              </w:rPr>
              <w:t> :</w:t>
            </w:r>
          </w:p>
        </w:tc>
      </w:tr>
      <w:tr w:rsidR="0019531D" w:rsidRPr="00FC0B53" w14:paraId="23008054" w14:textId="77777777" w:rsidTr="00E810FF">
        <w:tc>
          <w:tcPr>
            <w:tcW w:w="1696" w:type="dxa"/>
            <w:shd w:val="clear" w:color="auto" w:fill="auto"/>
          </w:tcPr>
          <w:p w14:paraId="41A495BF" w14:textId="77777777" w:rsidR="0019531D" w:rsidRPr="00842AB5" w:rsidRDefault="0019531D" w:rsidP="00AA648B">
            <w:pPr>
              <w:jc w:val="both"/>
              <w:rPr>
                <w:rFonts w:cstheme="minorHAnsi"/>
                <w:sz w:val="24"/>
                <w:szCs w:val="24"/>
              </w:rPr>
            </w:pPr>
            <w:r w:rsidRPr="00FC0B53">
              <w:rPr>
                <w:rFonts w:cstheme="minorHAnsi"/>
                <w:sz w:val="24"/>
                <w:szCs w:val="24"/>
              </w:rPr>
              <w:t>Entreprise</w:t>
            </w:r>
          </w:p>
        </w:tc>
        <w:tc>
          <w:tcPr>
            <w:tcW w:w="7898" w:type="dxa"/>
            <w:gridSpan w:val="3"/>
            <w:shd w:val="clear" w:color="auto" w:fill="auto"/>
          </w:tcPr>
          <w:p w14:paraId="7E83980B" w14:textId="77777777" w:rsidR="00446A67" w:rsidRDefault="00446A67" w:rsidP="00446A67">
            <w:pPr>
              <w:jc w:val="both"/>
              <w:rPr>
                <w:rFonts w:cstheme="minorHAnsi"/>
                <w:b/>
                <w:bCs/>
                <w:sz w:val="24"/>
                <w:szCs w:val="24"/>
              </w:rPr>
            </w:pPr>
          </w:p>
          <w:p w14:paraId="2517F436" w14:textId="1BA8B299" w:rsidR="00446A67" w:rsidRPr="0019531D" w:rsidRDefault="00446A67" w:rsidP="00446A67">
            <w:pPr>
              <w:jc w:val="both"/>
              <w:rPr>
                <w:rFonts w:cstheme="minorHAnsi"/>
                <w:b/>
                <w:bCs/>
                <w:sz w:val="24"/>
                <w:szCs w:val="24"/>
              </w:rPr>
            </w:pPr>
          </w:p>
        </w:tc>
      </w:tr>
      <w:tr w:rsidR="0019531D" w:rsidRPr="00FC0B53" w14:paraId="6A80112E" w14:textId="77777777" w:rsidTr="00E810FF">
        <w:trPr>
          <w:trHeight w:val="502"/>
        </w:trPr>
        <w:tc>
          <w:tcPr>
            <w:tcW w:w="1696" w:type="dxa"/>
            <w:shd w:val="clear" w:color="auto" w:fill="auto"/>
          </w:tcPr>
          <w:p w14:paraId="48AB39E2" w14:textId="389CD163" w:rsidR="0019531D" w:rsidRPr="00842AB5" w:rsidRDefault="0019531D" w:rsidP="0098606A">
            <w:pPr>
              <w:rPr>
                <w:rFonts w:cstheme="minorHAnsi"/>
                <w:sz w:val="24"/>
                <w:szCs w:val="24"/>
              </w:rPr>
            </w:pPr>
            <w:r>
              <w:rPr>
                <w:rFonts w:cstheme="minorHAnsi"/>
                <w:sz w:val="24"/>
                <w:szCs w:val="24"/>
              </w:rPr>
              <w:t>Adresse</w:t>
            </w:r>
            <w:r w:rsidR="00E810FF">
              <w:rPr>
                <w:rFonts w:cstheme="minorHAnsi"/>
                <w:sz w:val="24"/>
                <w:szCs w:val="24"/>
              </w:rPr>
              <w:t xml:space="preserve"> </w:t>
            </w:r>
          </w:p>
        </w:tc>
        <w:tc>
          <w:tcPr>
            <w:tcW w:w="7898" w:type="dxa"/>
            <w:gridSpan w:val="3"/>
            <w:shd w:val="clear" w:color="auto" w:fill="auto"/>
          </w:tcPr>
          <w:p w14:paraId="6BD877FD" w14:textId="004CBD43" w:rsidR="0019531D" w:rsidRPr="00E810FF" w:rsidRDefault="0019531D" w:rsidP="00AA648B">
            <w:pPr>
              <w:jc w:val="both"/>
              <w:rPr>
                <w:rFonts w:cstheme="minorHAnsi"/>
              </w:rPr>
            </w:pPr>
          </w:p>
        </w:tc>
      </w:tr>
      <w:tr w:rsidR="00290773" w:rsidRPr="00FC0B53" w14:paraId="1245B921" w14:textId="77777777" w:rsidTr="00290773">
        <w:trPr>
          <w:trHeight w:val="502"/>
        </w:trPr>
        <w:tc>
          <w:tcPr>
            <w:tcW w:w="1696" w:type="dxa"/>
            <w:shd w:val="clear" w:color="auto" w:fill="auto"/>
          </w:tcPr>
          <w:p w14:paraId="50019894" w14:textId="6FE46453" w:rsidR="00290773" w:rsidRDefault="00290773" w:rsidP="00290773">
            <w:pPr>
              <w:rPr>
                <w:rFonts w:cstheme="minorHAnsi"/>
                <w:sz w:val="24"/>
                <w:szCs w:val="24"/>
              </w:rPr>
            </w:pPr>
            <w:r w:rsidRPr="00FC0B53">
              <w:rPr>
                <w:rFonts w:cstheme="minorHAnsi"/>
                <w:sz w:val="24"/>
                <w:szCs w:val="24"/>
              </w:rPr>
              <w:t>Code postal :</w:t>
            </w:r>
          </w:p>
        </w:tc>
        <w:tc>
          <w:tcPr>
            <w:tcW w:w="3261" w:type="dxa"/>
            <w:shd w:val="clear" w:color="auto" w:fill="auto"/>
          </w:tcPr>
          <w:p w14:paraId="35FC203B" w14:textId="77777777" w:rsidR="00290773" w:rsidRPr="00E810FF" w:rsidRDefault="00290773" w:rsidP="00290773">
            <w:pPr>
              <w:jc w:val="both"/>
              <w:rPr>
                <w:rFonts w:cstheme="minorHAnsi"/>
              </w:rPr>
            </w:pPr>
            <w:r w:rsidRPr="00FC0B53">
              <w:rPr>
                <w:rFonts w:cstheme="minorHAnsi"/>
                <w:sz w:val="24"/>
                <w:szCs w:val="24"/>
              </w:rPr>
              <w:tab/>
            </w:r>
          </w:p>
        </w:tc>
        <w:tc>
          <w:tcPr>
            <w:tcW w:w="992" w:type="dxa"/>
            <w:shd w:val="clear" w:color="auto" w:fill="auto"/>
          </w:tcPr>
          <w:p w14:paraId="246D40A4" w14:textId="29B48E3B" w:rsidR="00290773" w:rsidRPr="00E810FF" w:rsidRDefault="00290773" w:rsidP="00290773">
            <w:pPr>
              <w:jc w:val="both"/>
              <w:rPr>
                <w:rFonts w:cstheme="minorHAnsi"/>
              </w:rPr>
            </w:pPr>
            <w:r>
              <w:rPr>
                <w:rFonts w:cstheme="minorHAnsi"/>
              </w:rPr>
              <w:t>Pays :</w:t>
            </w:r>
          </w:p>
        </w:tc>
        <w:tc>
          <w:tcPr>
            <w:tcW w:w="3645" w:type="dxa"/>
            <w:shd w:val="clear" w:color="auto" w:fill="auto"/>
          </w:tcPr>
          <w:p w14:paraId="68474C44" w14:textId="77F96748" w:rsidR="00290773" w:rsidRPr="00E810FF" w:rsidRDefault="00290773" w:rsidP="00290773">
            <w:pPr>
              <w:jc w:val="both"/>
              <w:rPr>
                <w:rFonts w:cstheme="minorHAnsi"/>
              </w:rPr>
            </w:pPr>
          </w:p>
        </w:tc>
      </w:tr>
      <w:tr w:rsidR="0083269A" w:rsidRPr="00FC0B53" w14:paraId="5EFCDE2F" w14:textId="77777777" w:rsidTr="00290773">
        <w:trPr>
          <w:trHeight w:val="582"/>
        </w:trPr>
        <w:tc>
          <w:tcPr>
            <w:tcW w:w="9594" w:type="dxa"/>
            <w:gridSpan w:val="4"/>
            <w:shd w:val="clear" w:color="auto" w:fill="D9D9D9" w:themeFill="background1" w:themeFillShade="D9"/>
          </w:tcPr>
          <w:p w14:paraId="20E3D205" w14:textId="5C1B870A" w:rsidR="0083269A" w:rsidRDefault="0083269A" w:rsidP="00E810FF">
            <w:pPr>
              <w:jc w:val="center"/>
              <w:rPr>
                <w:rFonts w:cstheme="minorHAnsi"/>
                <w:b/>
                <w:bCs/>
                <w:sz w:val="24"/>
                <w:szCs w:val="24"/>
              </w:rPr>
            </w:pPr>
            <w:r>
              <w:rPr>
                <w:rFonts w:cstheme="minorHAnsi"/>
                <w:b/>
                <w:bCs/>
                <w:sz w:val="24"/>
                <w:szCs w:val="24"/>
              </w:rPr>
              <w:t>ENGAGEMENT DU FOURNISSEUR :</w:t>
            </w:r>
          </w:p>
        </w:tc>
      </w:tr>
      <w:tr w:rsidR="0083269A" w:rsidRPr="00FC0B53" w14:paraId="55AE0F14" w14:textId="77777777" w:rsidTr="0083269A">
        <w:trPr>
          <w:trHeight w:val="582"/>
        </w:trPr>
        <w:tc>
          <w:tcPr>
            <w:tcW w:w="9594" w:type="dxa"/>
            <w:gridSpan w:val="4"/>
            <w:shd w:val="clear" w:color="auto" w:fill="auto"/>
          </w:tcPr>
          <w:p w14:paraId="52C4DDE7" w14:textId="4F939777" w:rsidR="0083269A" w:rsidRDefault="00BF3019" w:rsidP="00BF3019">
            <w:pPr>
              <w:rPr>
                <w:rFonts w:cstheme="minorHAnsi"/>
                <w:sz w:val="24"/>
                <w:szCs w:val="24"/>
              </w:rPr>
            </w:pPr>
            <w:r w:rsidRPr="00BF3019">
              <w:rPr>
                <w:rFonts w:cstheme="minorHAnsi"/>
                <w:sz w:val="24"/>
                <w:szCs w:val="24"/>
              </w:rPr>
              <w:t>Le fournisseur s'engage à certifier que la biomasse</w:t>
            </w:r>
            <w:r>
              <w:rPr>
                <w:rFonts w:cstheme="minorHAnsi"/>
                <w:sz w:val="24"/>
                <w:szCs w:val="24"/>
              </w:rPr>
              <w:t xml:space="preserve"> forestière</w:t>
            </w:r>
            <w:r w:rsidRPr="00BF3019">
              <w:rPr>
                <w:rFonts w:cstheme="minorHAnsi"/>
                <w:sz w:val="24"/>
                <w:szCs w:val="24"/>
              </w:rPr>
              <w:t xml:space="preserve"> provient exclusivement de</w:t>
            </w:r>
            <w:r>
              <w:rPr>
                <w:rFonts w:cstheme="minorHAnsi"/>
                <w:sz w:val="24"/>
                <w:szCs w:val="24"/>
              </w:rPr>
              <w:t>s pays déclarés ci-dessous</w:t>
            </w:r>
            <w:r w:rsidRPr="00BF3019">
              <w:rPr>
                <w:rFonts w:cstheme="minorHAnsi"/>
                <w:sz w:val="24"/>
                <w:szCs w:val="24"/>
              </w:rPr>
              <w:t xml:space="preserve">, et </w:t>
            </w:r>
            <w:r w:rsidR="00804A2E">
              <w:rPr>
                <w:rFonts w:cstheme="minorHAnsi"/>
                <w:sz w:val="24"/>
                <w:szCs w:val="24"/>
              </w:rPr>
              <w:t xml:space="preserve">que </w:t>
            </w:r>
            <w:r w:rsidRPr="00BF3019">
              <w:rPr>
                <w:rFonts w:cstheme="minorHAnsi"/>
                <w:sz w:val="24"/>
                <w:szCs w:val="24"/>
              </w:rPr>
              <w:t>toutes les exigences légales et réglementaires relatives à la durabilité ont été respectées.</w:t>
            </w:r>
          </w:p>
          <w:p w14:paraId="4EBA21C3" w14:textId="089A9C4C" w:rsidR="00BF3019" w:rsidRPr="00BF3019" w:rsidRDefault="00BF3019" w:rsidP="00BF3019">
            <w:pPr>
              <w:rPr>
                <w:rFonts w:cstheme="minorHAnsi"/>
                <w:b/>
                <w:bCs/>
                <w:sz w:val="16"/>
                <w:szCs w:val="16"/>
              </w:rPr>
            </w:pPr>
          </w:p>
        </w:tc>
      </w:tr>
      <w:tr w:rsidR="0019531D" w:rsidRPr="00FC0B53" w14:paraId="40D9400B" w14:textId="77777777" w:rsidTr="00290773">
        <w:trPr>
          <w:trHeight w:val="582"/>
        </w:trPr>
        <w:tc>
          <w:tcPr>
            <w:tcW w:w="9594" w:type="dxa"/>
            <w:gridSpan w:val="4"/>
            <w:shd w:val="clear" w:color="auto" w:fill="D9D9D9" w:themeFill="background1" w:themeFillShade="D9"/>
          </w:tcPr>
          <w:p w14:paraId="65852B41" w14:textId="48A4C2BA" w:rsidR="0019531D" w:rsidRPr="00842AB5" w:rsidRDefault="00290773" w:rsidP="00E810FF">
            <w:pPr>
              <w:jc w:val="center"/>
              <w:rPr>
                <w:rFonts w:cstheme="minorHAnsi"/>
                <w:sz w:val="24"/>
                <w:szCs w:val="24"/>
              </w:rPr>
            </w:pPr>
            <w:r>
              <w:rPr>
                <w:rFonts w:cstheme="minorHAnsi"/>
                <w:b/>
                <w:bCs/>
                <w:sz w:val="24"/>
                <w:szCs w:val="24"/>
              </w:rPr>
              <w:t>PAYS</w:t>
            </w:r>
            <w:r w:rsidR="0019531D" w:rsidRPr="00124BBB">
              <w:rPr>
                <w:rFonts w:cstheme="minorHAnsi"/>
                <w:b/>
                <w:bCs/>
                <w:sz w:val="24"/>
                <w:szCs w:val="24"/>
              </w:rPr>
              <w:t xml:space="preserve"> D’ORIGINE DE LA BIOMASSE</w:t>
            </w:r>
            <w:r w:rsidR="0019531D">
              <w:rPr>
                <w:rFonts w:cstheme="minorHAnsi"/>
                <w:b/>
                <w:bCs/>
                <w:sz w:val="24"/>
                <w:szCs w:val="24"/>
              </w:rPr>
              <w:t> :</w:t>
            </w:r>
          </w:p>
        </w:tc>
      </w:tr>
      <w:tr w:rsidR="00290773" w:rsidRPr="00FC0B53" w14:paraId="274A4123" w14:textId="77777777" w:rsidTr="00072519">
        <w:trPr>
          <w:trHeight w:val="502"/>
        </w:trPr>
        <w:tc>
          <w:tcPr>
            <w:tcW w:w="9594" w:type="dxa"/>
            <w:gridSpan w:val="4"/>
            <w:shd w:val="clear" w:color="auto" w:fill="auto"/>
          </w:tcPr>
          <w:p w14:paraId="0390333E" w14:textId="77777777" w:rsidR="00290773" w:rsidRDefault="00290773" w:rsidP="00124BBB">
            <w:pPr>
              <w:rPr>
                <w:rFonts w:cstheme="minorHAnsi"/>
                <w:b/>
                <w:bCs/>
                <w:sz w:val="12"/>
                <w:szCs w:val="12"/>
              </w:rPr>
            </w:pPr>
          </w:p>
          <w:p w14:paraId="60F04C32" w14:textId="1F4B2D6C" w:rsidR="00290773" w:rsidRDefault="00290773" w:rsidP="00290773">
            <w:pPr>
              <w:rPr>
                <w:rFonts w:cstheme="minorHAnsi"/>
                <w:sz w:val="24"/>
                <w:szCs w:val="24"/>
              </w:rPr>
            </w:pPr>
            <w:r>
              <w:rPr>
                <w:rFonts w:cstheme="minorHAnsi"/>
                <w:b/>
                <w:bCs/>
                <w:sz w:val="24"/>
                <w:szCs w:val="24"/>
              </w:rPr>
              <w:t xml:space="preserve">                        </w:t>
            </w:r>
            <w:r w:rsidRPr="00124BBB">
              <w:rPr>
                <w:rFonts w:cstheme="minorHAnsi"/>
                <w:b/>
                <w:bCs/>
                <w:sz w:val="24"/>
                <w:szCs w:val="24"/>
              </w:rPr>
              <w:t>France</w:t>
            </w:r>
            <w:r w:rsidRPr="00290773">
              <w:rPr>
                <w:rFonts w:cstheme="minorHAnsi"/>
                <w:b/>
                <w:bCs/>
                <w:sz w:val="24"/>
                <w:szCs w:val="24"/>
                <w:vertAlign w:val="superscript"/>
              </w:rPr>
              <w:t>1</w:t>
            </w:r>
            <w:r w:rsidRPr="00124BBB">
              <w:rPr>
                <w:rFonts w:cstheme="minorHAnsi"/>
                <w:b/>
                <w:bCs/>
                <w:sz w:val="24"/>
                <w:szCs w:val="24"/>
              </w:rPr>
              <w:t xml:space="preserve">  </w:t>
            </w:r>
            <w:r>
              <w:rPr>
                <w:rFonts w:cstheme="minorHAnsi"/>
                <w:sz w:val="24"/>
                <w:szCs w:val="24"/>
              </w:rPr>
              <w:sym w:font="Wingdings" w:char="F0A8"/>
            </w:r>
            <w:r>
              <w:rPr>
                <w:rFonts w:cstheme="minorHAnsi"/>
                <w:sz w:val="24"/>
                <w:szCs w:val="24"/>
              </w:rPr>
              <w:t xml:space="preserve">                                      </w:t>
            </w:r>
            <w:r w:rsidRPr="00124BBB">
              <w:rPr>
                <w:rFonts w:cstheme="minorHAnsi"/>
                <w:b/>
                <w:bCs/>
                <w:sz w:val="24"/>
                <w:szCs w:val="24"/>
              </w:rPr>
              <w:t>Autre pays</w:t>
            </w:r>
            <w:r>
              <w:rPr>
                <w:rFonts w:cstheme="minorHAnsi"/>
                <w:sz w:val="24"/>
                <w:szCs w:val="24"/>
              </w:rPr>
              <w:t xml:space="preserve">  </w:t>
            </w:r>
            <w:r>
              <w:rPr>
                <w:rFonts w:cstheme="minorHAnsi"/>
                <w:sz w:val="24"/>
                <w:szCs w:val="24"/>
              </w:rPr>
              <w:sym w:font="Wingdings" w:char="F0A8"/>
            </w:r>
            <w:r w:rsidR="000F2FE1">
              <w:rPr>
                <w:rFonts w:cstheme="minorHAnsi"/>
                <w:sz w:val="24"/>
                <w:szCs w:val="24"/>
              </w:rPr>
              <w:t xml:space="preserve">  (</w:t>
            </w:r>
            <w:r w:rsidRPr="00124BBB">
              <w:rPr>
                <w:rFonts w:cstheme="minorHAnsi"/>
                <w:sz w:val="24"/>
                <w:szCs w:val="24"/>
              </w:rPr>
              <w:t>Préciser</w:t>
            </w:r>
            <w:r>
              <w:rPr>
                <w:rFonts w:cstheme="minorHAnsi"/>
                <w:sz w:val="24"/>
                <w:szCs w:val="24"/>
              </w:rPr>
              <w:t xml:space="preserve"> : </w:t>
            </w:r>
            <w:r w:rsidRPr="00124BBB">
              <w:rPr>
                <w:rFonts w:cstheme="minorHAnsi"/>
                <w:sz w:val="24"/>
                <w:szCs w:val="24"/>
              </w:rPr>
              <w:t>……………</w:t>
            </w:r>
            <w:r>
              <w:rPr>
                <w:rFonts w:cstheme="minorHAnsi"/>
                <w:sz w:val="24"/>
                <w:szCs w:val="24"/>
              </w:rPr>
              <w:t>…</w:t>
            </w:r>
            <w:r w:rsidR="00BF3019">
              <w:rPr>
                <w:rFonts w:cstheme="minorHAnsi"/>
                <w:sz w:val="24"/>
                <w:szCs w:val="24"/>
              </w:rPr>
              <w:t>……………..</w:t>
            </w:r>
            <w:r w:rsidRPr="00124BBB">
              <w:rPr>
                <w:rFonts w:cstheme="minorHAnsi"/>
                <w:sz w:val="24"/>
                <w:szCs w:val="24"/>
              </w:rPr>
              <w:t>.)</w:t>
            </w:r>
          </w:p>
          <w:p w14:paraId="6364A63C" w14:textId="77777777" w:rsidR="00290773" w:rsidRPr="008A4AF3" w:rsidRDefault="00290773" w:rsidP="00124BBB">
            <w:pPr>
              <w:rPr>
                <w:rFonts w:cstheme="minorHAnsi"/>
                <w:b/>
                <w:bCs/>
                <w:sz w:val="12"/>
                <w:szCs w:val="12"/>
              </w:rPr>
            </w:pPr>
          </w:p>
        </w:tc>
      </w:tr>
      <w:tr w:rsidR="00290773" w:rsidRPr="00FC0B53" w14:paraId="139D9400" w14:textId="77777777" w:rsidTr="00290773">
        <w:trPr>
          <w:trHeight w:val="2243"/>
        </w:trPr>
        <w:tc>
          <w:tcPr>
            <w:tcW w:w="9594" w:type="dxa"/>
            <w:gridSpan w:val="4"/>
            <w:shd w:val="clear" w:color="auto" w:fill="auto"/>
          </w:tcPr>
          <w:p w14:paraId="7E5C898B" w14:textId="77777777" w:rsidR="00290773" w:rsidRPr="002E5768" w:rsidRDefault="00290773" w:rsidP="00124BBB">
            <w:pPr>
              <w:rPr>
                <w:rFonts w:cstheme="minorHAnsi"/>
                <w:b/>
                <w:bCs/>
                <w:sz w:val="6"/>
                <w:szCs w:val="6"/>
              </w:rPr>
            </w:pPr>
          </w:p>
          <w:p w14:paraId="523AC9F1" w14:textId="6CFAC858" w:rsidR="00290773" w:rsidRPr="00CD643A" w:rsidRDefault="00290773" w:rsidP="00290773">
            <w:pPr>
              <w:tabs>
                <w:tab w:val="left" w:pos="860"/>
              </w:tabs>
              <w:spacing w:line="243" w:lineRule="auto"/>
              <w:ind w:left="172" w:right="140" w:hanging="172"/>
              <w:jc w:val="both"/>
              <w:rPr>
                <w:rFonts w:ascii="Calibri" w:eastAsia="Calibri" w:hAnsi="Calibri" w:cs="Calibri"/>
                <w:b/>
                <w:bCs/>
                <w:sz w:val="17"/>
                <w:szCs w:val="17"/>
              </w:rPr>
            </w:pPr>
            <w:r w:rsidRPr="00290773">
              <w:rPr>
                <w:rFonts w:ascii="Calibri" w:eastAsia="Calibri" w:hAnsi="Calibri" w:cs="Calibri"/>
                <w:b/>
                <w:bCs/>
                <w:sz w:val="28"/>
                <w:szCs w:val="28"/>
                <w:vertAlign w:val="superscript"/>
              </w:rPr>
              <w:t>1</w:t>
            </w:r>
            <w:r>
              <w:rPr>
                <w:rFonts w:ascii="Calibri" w:eastAsia="Calibri" w:hAnsi="Calibri" w:cs="Calibri"/>
                <w:b/>
                <w:bCs/>
                <w:sz w:val="28"/>
                <w:szCs w:val="28"/>
                <w:vertAlign w:val="superscript"/>
              </w:rPr>
              <w:t xml:space="preserve"> </w:t>
            </w:r>
            <w:r w:rsidRPr="00290773">
              <w:rPr>
                <w:rFonts w:ascii="Calibri" w:eastAsia="Calibri" w:hAnsi="Calibri" w:cs="Calibri"/>
                <w:sz w:val="17"/>
                <w:szCs w:val="17"/>
              </w:rPr>
              <w:t xml:space="preserve">Pour </w:t>
            </w:r>
            <w:r>
              <w:rPr>
                <w:rFonts w:ascii="Calibri" w:eastAsia="Calibri" w:hAnsi="Calibri" w:cs="Calibri"/>
                <w:sz w:val="17"/>
                <w:szCs w:val="17"/>
              </w:rPr>
              <w:t xml:space="preserve">la France </w:t>
            </w:r>
            <w:r w:rsidRPr="00CD643A">
              <w:rPr>
                <w:rFonts w:ascii="Calibri" w:eastAsia="Calibri" w:hAnsi="Calibri" w:cs="Calibri"/>
                <w:sz w:val="17"/>
                <w:szCs w:val="17"/>
              </w:rPr>
              <w:t>est disponible</w:t>
            </w:r>
            <w:r>
              <w:rPr>
                <w:rFonts w:ascii="Calibri" w:eastAsia="Calibri" w:hAnsi="Calibri" w:cs="Calibri"/>
                <w:sz w:val="17"/>
                <w:szCs w:val="17"/>
              </w:rPr>
              <w:t xml:space="preserve"> u</w:t>
            </w:r>
            <w:r w:rsidRPr="00CD643A">
              <w:rPr>
                <w:rFonts w:ascii="Calibri" w:eastAsia="Calibri" w:hAnsi="Calibri" w:cs="Calibri"/>
                <w:sz w:val="17"/>
                <w:szCs w:val="17"/>
              </w:rPr>
              <w:t xml:space="preserve">ne évaluation des risques à jour </w:t>
            </w:r>
            <w:r>
              <w:rPr>
                <w:rFonts w:ascii="Calibri" w:eastAsia="Calibri" w:hAnsi="Calibri" w:cs="Calibri"/>
                <w:sz w:val="17"/>
                <w:szCs w:val="17"/>
              </w:rPr>
              <w:t>et reconnue par PEFC</w:t>
            </w:r>
            <w:r w:rsidRPr="00CD643A">
              <w:rPr>
                <w:rFonts w:ascii="Calibri" w:eastAsia="Calibri" w:hAnsi="Calibri" w:cs="Calibri"/>
                <w:sz w:val="17"/>
                <w:szCs w:val="17"/>
              </w:rPr>
              <w:t>, qui classe le risque que la biomasse forestière ne soit pas produite de manière durable conformément à RED II comme étant à faible risque. L’évaluation des risques confirme qu’un cadre juridique est en place et appliqué dans la zone d’approvisionnement où la biomasse est récoltée afin d’assurer la légalité de la récolte, du commerce et du transport de la biomasse, de la régénération forestière de la zone récoltée, la protection des aires de conservation désignées - y compris les terres humides et les tourbières, la qualité du sol, la biodiversité, la capacité de production à long terme de la forêt et au moins un stock de carbone équilibré dans la zone où la biomasse est récoltée.</w:t>
            </w:r>
          </w:p>
          <w:p w14:paraId="346210C5" w14:textId="77777777" w:rsidR="00290773" w:rsidRPr="00CD643A" w:rsidRDefault="00290773" w:rsidP="00290773">
            <w:pPr>
              <w:spacing w:line="70" w:lineRule="exact"/>
              <w:ind w:left="172" w:hanging="172"/>
              <w:rPr>
                <w:rFonts w:ascii="Calibri" w:eastAsia="Calibri" w:hAnsi="Calibri" w:cs="Calibri"/>
                <w:b/>
                <w:bCs/>
                <w:sz w:val="17"/>
                <w:szCs w:val="17"/>
              </w:rPr>
            </w:pPr>
          </w:p>
          <w:p w14:paraId="349357D7" w14:textId="37A1D93D" w:rsidR="00290773" w:rsidRPr="00290773" w:rsidRDefault="00290773" w:rsidP="00290773">
            <w:pPr>
              <w:ind w:left="172" w:hanging="172"/>
              <w:rPr>
                <w:rFonts w:ascii="Calibri" w:eastAsia="Calibri" w:hAnsi="Calibri" w:cs="Calibri"/>
                <w:i/>
                <w:iCs/>
                <w:sz w:val="17"/>
                <w:szCs w:val="17"/>
              </w:rPr>
            </w:pPr>
            <w:r w:rsidRPr="00CD643A">
              <w:rPr>
                <w:rFonts w:ascii="Calibri" w:eastAsia="Calibri" w:hAnsi="Calibri" w:cs="Calibri"/>
                <w:sz w:val="17"/>
                <w:szCs w:val="17"/>
              </w:rPr>
              <w:t>Référence à la gestion des risques</w:t>
            </w:r>
            <w:r>
              <w:rPr>
                <w:rFonts w:ascii="Calibri" w:eastAsia="Calibri" w:hAnsi="Calibri" w:cs="Calibri"/>
                <w:sz w:val="17"/>
                <w:szCs w:val="17"/>
              </w:rPr>
              <w:t xml:space="preserve"> pour la France</w:t>
            </w:r>
            <w:r w:rsidRPr="00CD643A">
              <w:rPr>
                <w:rFonts w:ascii="Calibri" w:eastAsia="Calibri" w:hAnsi="Calibri" w:cs="Calibri"/>
                <w:sz w:val="17"/>
                <w:szCs w:val="17"/>
              </w:rPr>
              <w:t xml:space="preserve"> : </w:t>
            </w:r>
            <w:r w:rsidRPr="00CD643A">
              <w:rPr>
                <w:rFonts w:ascii="Calibri" w:eastAsia="Calibri" w:hAnsi="Calibri" w:cs="Calibri"/>
                <w:i/>
                <w:iCs/>
                <w:sz w:val="17"/>
                <w:szCs w:val="17"/>
              </w:rPr>
              <w:t xml:space="preserve">ANALYSE DE RISQUE FRANCE RELATIVE AUX CRITERES DE DURABILITE DE LA DIRECTIVE EUROPEENNE (UE) 2018/2001 - RED II </w:t>
            </w:r>
          </w:p>
        </w:tc>
      </w:tr>
    </w:tbl>
    <w:p w14:paraId="37295B06" w14:textId="77777777" w:rsidR="00920F30" w:rsidRPr="00920F30" w:rsidRDefault="00920F30" w:rsidP="00920F30">
      <w:pPr>
        <w:spacing w:after="0" w:line="240" w:lineRule="auto"/>
        <w:jc w:val="both"/>
        <w:rPr>
          <w:rFonts w:cstheme="minorHAnsi"/>
          <w:b/>
          <w:bCs/>
          <w:i/>
          <w:iCs/>
          <w:sz w:val="8"/>
          <w:szCs w:val="8"/>
        </w:rPr>
      </w:pPr>
    </w:p>
    <w:p w14:paraId="4A4B1F14" w14:textId="77777777" w:rsidR="002E5768" w:rsidRDefault="00E810FF" w:rsidP="00290773">
      <w:pPr>
        <w:spacing w:after="0" w:line="240" w:lineRule="auto"/>
        <w:jc w:val="both"/>
        <w:rPr>
          <w:rFonts w:cstheme="minorHAnsi"/>
          <w:i/>
          <w:iCs/>
          <w:sz w:val="16"/>
          <w:szCs w:val="16"/>
        </w:rPr>
      </w:pPr>
      <w:r w:rsidRPr="00920F30">
        <w:rPr>
          <w:rFonts w:cstheme="minorHAnsi"/>
          <w:b/>
          <w:bCs/>
          <w:i/>
          <w:iCs/>
          <w:sz w:val="16"/>
          <w:szCs w:val="16"/>
        </w:rPr>
        <w:t>Remarque :</w:t>
      </w:r>
      <w:r w:rsidRPr="00920F30">
        <w:rPr>
          <w:rFonts w:cstheme="minorHAnsi"/>
          <w:sz w:val="16"/>
          <w:szCs w:val="16"/>
        </w:rPr>
        <w:t xml:space="preserve"> </w:t>
      </w:r>
      <w:r w:rsidR="00290773" w:rsidRPr="00290773">
        <w:rPr>
          <w:rFonts w:cstheme="minorHAnsi"/>
          <w:i/>
          <w:iCs/>
          <w:sz w:val="16"/>
          <w:szCs w:val="16"/>
        </w:rPr>
        <w:t xml:space="preserve">Le fournisseur de biomasse forestière s'engage à autoriser </w:t>
      </w:r>
    </w:p>
    <w:p w14:paraId="117753A6" w14:textId="28D5A20A" w:rsidR="00290773" w:rsidRDefault="00290773" w:rsidP="002E5768">
      <w:pPr>
        <w:pStyle w:val="Paragraphedeliste"/>
        <w:numPr>
          <w:ilvl w:val="0"/>
          <w:numId w:val="3"/>
        </w:numPr>
        <w:spacing w:after="0" w:line="240" w:lineRule="auto"/>
        <w:ind w:left="142" w:hanging="142"/>
        <w:jc w:val="both"/>
        <w:rPr>
          <w:rFonts w:cstheme="minorHAnsi"/>
          <w:i/>
          <w:iCs/>
          <w:sz w:val="16"/>
          <w:szCs w:val="16"/>
        </w:rPr>
      </w:pPr>
      <w:proofErr w:type="gramStart"/>
      <w:r w:rsidRPr="002E5768">
        <w:rPr>
          <w:rFonts w:cstheme="minorHAnsi"/>
          <w:i/>
          <w:iCs/>
          <w:sz w:val="16"/>
          <w:szCs w:val="16"/>
        </w:rPr>
        <w:t>les</w:t>
      </w:r>
      <w:proofErr w:type="gramEnd"/>
      <w:r w:rsidRPr="002E5768">
        <w:rPr>
          <w:rFonts w:cstheme="minorHAnsi"/>
          <w:i/>
          <w:iCs/>
          <w:sz w:val="16"/>
          <w:szCs w:val="16"/>
        </w:rPr>
        <w:t xml:space="preserve"> audits de deuxième et de troisième partie en cas de préoccupations légitimes ou de soupçons concernant la conformité de la biomasse forestière aux critères de durabilité établis par la directive RED II.</w:t>
      </w:r>
    </w:p>
    <w:p w14:paraId="4A5DF808" w14:textId="03029531" w:rsidR="002E5768" w:rsidRPr="002E5768" w:rsidRDefault="002E5768" w:rsidP="002E5768">
      <w:pPr>
        <w:pStyle w:val="Paragraphedeliste"/>
        <w:numPr>
          <w:ilvl w:val="0"/>
          <w:numId w:val="3"/>
        </w:numPr>
        <w:spacing w:after="0" w:line="240" w:lineRule="auto"/>
        <w:ind w:left="142" w:hanging="142"/>
        <w:jc w:val="both"/>
        <w:rPr>
          <w:rFonts w:cstheme="minorHAnsi"/>
          <w:i/>
          <w:iCs/>
          <w:sz w:val="16"/>
          <w:szCs w:val="16"/>
        </w:rPr>
      </w:pPr>
      <w:proofErr w:type="gramStart"/>
      <w:r w:rsidRPr="00920F30">
        <w:rPr>
          <w:rFonts w:cstheme="minorHAnsi"/>
          <w:i/>
          <w:iCs/>
          <w:sz w:val="16"/>
          <w:szCs w:val="16"/>
        </w:rPr>
        <w:t>les</w:t>
      </w:r>
      <w:proofErr w:type="gramEnd"/>
      <w:r w:rsidRPr="00920F30">
        <w:rPr>
          <w:rFonts w:cstheme="minorHAnsi"/>
          <w:i/>
          <w:iCs/>
          <w:sz w:val="16"/>
          <w:szCs w:val="16"/>
        </w:rPr>
        <w:t xml:space="preserve"> audits réalisés par le personnel du fournisseur ou par les auditeurs certifiés PEFC RED II, afin de vérifier la conformité aux exigences de la directive (UE) 2018/2001.</w:t>
      </w:r>
    </w:p>
    <w:p w14:paraId="29D0C858" w14:textId="617ECFE7" w:rsidR="00290773" w:rsidRDefault="00290773" w:rsidP="00290773">
      <w:pPr>
        <w:spacing w:after="0" w:line="240" w:lineRule="auto"/>
        <w:jc w:val="both"/>
        <w:rPr>
          <w:rFonts w:cstheme="minorHAnsi"/>
          <w:i/>
          <w:iCs/>
          <w:sz w:val="16"/>
          <w:szCs w:val="16"/>
        </w:rPr>
      </w:pPr>
      <w:r w:rsidRPr="00290773">
        <w:rPr>
          <w:rFonts w:cstheme="minorHAnsi"/>
          <w:i/>
          <w:iCs/>
          <w:sz w:val="16"/>
          <w:szCs w:val="16"/>
        </w:rPr>
        <w:t>De plus, le fournisseur s'engage à collaborer avec la Commission européenne et les autorités compétentes des États membres de l'UE, en leur fournissant l'accès aux informations requises et en mettant à leur disposition tous les éléments nécessaires à l'exécution de leurs missions dans le cadre de la directive RED II.</w:t>
      </w:r>
      <w:r w:rsidR="00B1306E">
        <w:rPr>
          <w:rFonts w:cstheme="minorHAnsi"/>
          <w:i/>
          <w:iCs/>
          <w:sz w:val="16"/>
          <w:szCs w:val="16"/>
        </w:rPr>
        <w:t xml:space="preserve"> </w:t>
      </w:r>
    </w:p>
    <w:p w14:paraId="13112638" w14:textId="49A2A4EB" w:rsidR="00EC279E" w:rsidRDefault="00EC279E" w:rsidP="00290773">
      <w:pPr>
        <w:spacing w:after="0" w:line="240" w:lineRule="auto"/>
        <w:jc w:val="both"/>
        <w:rPr>
          <w:rFonts w:cstheme="minorHAnsi"/>
          <w:b/>
          <w:bCs/>
          <w:i/>
          <w:iCs/>
          <w:sz w:val="20"/>
          <w:szCs w:val="20"/>
        </w:rPr>
      </w:pPr>
    </w:p>
    <w:tbl>
      <w:tblPr>
        <w:tblStyle w:val="Grilledutableau"/>
        <w:tblW w:w="0" w:type="auto"/>
        <w:tblInd w:w="-5" w:type="dxa"/>
        <w:tblLook w:val="04A0" w:firstRow="1" w:lastRow="0" w:firstColumn="1" w:lastColumn="0" w:noHBand="0" w:noVBand="1"/>
      </w:tblPr>
      <w:tblGrid>
        <w:gridCol w:w="7083"/>
      </w:tblGrid>
      <w:tr w:rsidR="00290773" w14:paraId="10C9E186" w14:textId="77777777" w:rsidTr="006818ED">
        <w:tc>
          <w:tcPr>
            <w:tcW w:w="7083" w:type="dxa"/>
            <w:shd w:val="clear" w:color="auto" w:fill="D9D9D9" w:themeFill="background1" w:themeFillShade="D9"/>
          </w:tcPr>
          <w:p w14:paraId="6B2BF7AF" w14:textId="67CFF22B" w:rsidR="00290773" w:rsidRDefault="00290773" w:rsidP="006818ED">
            <w:pPr>
              <w:ind w:right="-455"/>
              <w:rPr>
                <w:rFonts w:eastAsia="Arial"/>
                <w:b/>
                <w:lang w:eastAsia="fr-FR"/>
              </w:rPr>
            </w:pPr>
            <w:r w:rsidRPr="00956324">
              <w:rPr>
                <w:rFonts w:eastAsia="Arial"/>
                <w:color w:val="000000" w:themeColor="text1"/>
                <w:lang w:eastAsia="fr-FR"/>
              </w:rPr>
              <w:t xml:space="preserve">SIGNATURE </w:t>
            </w:r>
            <w:r w:rsidR="00804A2E">
              <w:rPr>
                <w:rFonts w:eastAsia="Arial"/>
                <w:color w:val="000000" w:themeColor="text1"/>
                <w:lang w:eastAsia="fr-FR"/>
              </w:rPr>
              <w:t>et</w:t>
            </w:r>
            <w:r w:rsidRPr="00956324">
              <w:rPr>
                <w:rFonts w:eastAsia="Arial"/>
                <w:color w:val="000000" w:themeColor="text1"/>
                <w:lang w:eastAsia="fr-FR"/>
              </w:rPr>
              <w:t xml:space="preserve"> DATE</w:t>
            </w:r>
          </w:p>
        </w:tc>
      </w:tr>
      <w:tr w:rsidR="00290773" w14:paraId="124FCB29" w14:textId="77777777" w:rsidTr="006818ED">
        <w:tc>
          <w:tcPr>
            <w:tcW w:w="7083" w:type="dxa"/>
          </w:tcPr>
          <w:p w14:paraId="2BDD895A" w14:textId="77777777" w:rsidR="00290773" w:rsidRDefault="00290773" w:rsidP="006818ED">
            <w:pPr>
              <w:ind w:right="-455"/>
              <w:rPr>
                <w:rFonts w:eastAsia="Arial"/>
                <w:b/>
                <w:lang w:eastAsia="fr-FR"/>
              </w:rPr>
            </w:pPr>
          </w:p>
          <w:p w14:paraId="1F72BD7C" w14:textId="77777777" w:rsidR="00290773" w:rsidRDefault="00290773" w:rsidP="006818ED">
            <w:pPr>
              <w:ind w:right="-455"/>
              <w:rPr>
                <w:rFonts w:eastAsia="Arial"/>
                <w:b/>
                <w:lang w:eastAsia="fr-FR"/>
              </w:rPr>
            </w:pPr>
          </w:p>
          <w:p w14:paraId="6CEB19F5" w14:textId="77777777" w:rsidR="00290773" w:rsidRDefault="00290773" w:rsidP="006818ED">
            <w:pPr>
              <w:ind w:right="-455"/>
              <w:rPr>
                <w:rFonts w:eastAsia="Arial"/>
                <w:b/>
                <w:lang w:eastAsia="fr-FR"/>
              </w:rPr>
            </w:pPr>
          </w:p>
        </w:tc>
      </w:tr>
    </w:tbl>
    <w:p w14:paraId="49B612DA" w14:textId="631A9045" w:rsidR="005E0113" w:rsidRPr="00DE0C5D" w:rsidRDefault="007160CA" w:rsidP="00DE0C5D">
      <w:pPr>
        <w:rPr>
          <w:rFonts w:eastAsia="Calibri" w:cstheme="minorHAnsi"/>
        </w:rPr>
      </w:pPr>
      <w:r w:rsidRPr="001D3E8A">
        <w:rPr>
          <w:rFonts w:eastAsia="Calibri" w:cstheme="minorHAnsi"/>
        </w:rPr>
        <w:tab/>
      </w:r>
    </w:p>
    <w:sectPr w:rsidR="005E0113" w:rsidRPr="00DE0C5D" w:rsidSect="00FC0B53">
      <w:headerReference w:type="default" r:id="rId8"/>
      <w:pgSz w:w="11906" w:h="16838"/>
      <w:pgMar w:top="568" w:right="1133" w:bottom="709"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DC9B" w14:textId="77777777" w:rsidR="00B47D0B" w:rsidRDefault="00B47D0B" w:rsidP="008130DC">
      <w:pPr>
        <w:spacing w:after="0" w:line="240" w:lineRule="auto"/>
      </w:pPr>
      <w:r>
        <w:separator/>
      </w:r>
    </w:p>
  </w:endnote>
  <w:endnote w:type="continuationSeparator" w:id="0">
    <w:p w14:paraId="5C6870AF" w14:textId="77777777" w:rsidR="00B47D0B" w:rsidRDefault="00B47D0B" w:rsidP="0081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F523" w14:textId="77777777" w:rsidR="00B47D0B" w:rsidRDefault="00B47D0B" w:rsidP="008130DC">
      <w:pPr>
        <w:spacing w:after="0" w:line="240" w:lineRule="auto"/>
      </w:pPr>
      <w:r>
        <w:separator/>
      </w:r>
    </w:p>
  </w:footnote>
  <w:footnote w:type="continuationSeparator" w:id="0">
    <w:p w14:paraId="040BD53F" w14:textId="77777777" w:rsidR="00B47D0B" w:rsidRDefault="00B47D0B" w:rsidP="0081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DD33" w14:textId="5C58173D" w:rsidR="00FC0B53" w:rsidRDefault="00FC0B53">
    <w:pPr>
      <w:pStyle w:val="En-tte"/>
    </w:pPr>
  </w:p>
  <w:p w14:paraId="5285E629" w14:textId="77777777" w:rsidR="008130DC" w:rsidRDefault="008130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D61"/>
    <w:multiLevelType w:val="multilevel"/>
    <w:tmpl w:val="9E5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D39E8"/>
    <w:multiLevelType w:val="hybridMultilevel"/>
    <w:tmpl w:val="448C235E"/>
    <w:lvl w:ilvl="0" w:tplc="42E0015A">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13AC8"/>
    <w:multiLevelType w:val="multilevel"/>
    <w:tmpl w:val="84D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52CF7"/>
    <w:multiLevelType w:val="hybridMultilevel"/>
    <w:tmpl w:val="1C183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0394268">
    <w:abstractNumId w:val="3"/>
  </w:num>
  <w:num w:numId="2" w16cid:durableId="2105417224">
    <w:abstractNumId w:val="2"/>
  </w:num>
  <w:num w:numId="3" w16cid:durableId="48503062">
    <w:abstractNumId w:val="1"/>
  </w:num>
  <w:num w:numId="4" w16cid:durableId="110934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DC"/>
    <w:rsid w:val="00054509"/>
    <w:rsid w:val="000E1129"/>
    <w:rsid w:val="000E5348"/>
    <w:rsid w:val="000F2FE1"/>
    <w:rsid w:val="00100D92"/>
    <w:rsid w:val="00124BBB"/>
    <w:rsid w:val="00154A09"/>
    <w:rsid w:val="00167B52"/>
    <w:rsid w:val="0019531D"/>
    <w:rsid w:val="001D3E8A"/>
    <w:rsid w:val="00213C04"/>
    <w:rsid w:val="002779DE"/>
    <w:rsid w:val="00286DFC"/>
    <w:rsid w:val="00287087"/>
    <w:rsid w:val="00290773"/>
    <w:rsid w:val="002E5768"/>
    <w:rsid w:val="00323636"/>
    <w:rsid w:val="0032691F"/>
    <w:rsid w:val="004052C8"/>
    <w:rsid w:val="00413739"/>
    <w:rsid w:val="00433FCC"/>
    <w:rsid w:val="00446A67"/>
    <w:rsid w:val="004B05E1"/>
    <w:rsid w:val="00544B32"/>
    <w:rsid w:val="00570E17"/>
    <w:rsid w:val="0059717B"/>
    <w:rsid w:val="005E0113"/>
    <w:rsid w:val="00603A1B"/>
    <w:rsid w:val="00630AEB"/>
    <w:rsid w:val="00635F31"/>
    <w:rsid w:val="006401A1"/>
    <w:rsid w:val="006A4388"/>
    <w:rsid w:val="006E6D7B"/>
    <w:rsid w:val="00700A0F"/>
    <w:rsid w:val="00702CAE"/>
    <w:rsid w:val="007160CA"/>
    <w:rsid w:val="0077408B"/>
    <w:rsid w:val="007E753F"/>
    <w:rsid w:val="007F5BF8"/>
    <w:rsid w:val="00804A2E"/>
    <w:rsid w:val="008130DC"/>
    <w:rsid w:val="0083269A"/>
    <w:rsid w:val="00842AB5"/>
    <w:rsid w:val="00853D57"/>
    <w:rsid w:val="008754FF"/>
    <w:rsid w:val="008A4AF3"/>
    <w:rsid w:val="00920F30"/>
    <w:rsid w:val="00940A85"/>
    <w:rsid w:val="00971803"/>
    <w:rsid w:val="0098243A"/>
    <w:rsid w:val="0098606A"/>
    <w:rsid w:val="009C6848"/>
    <w:rsid w:val="00A5175D"/>
    <w:rsid w:val="00A673A4"/>
    <w:rsid w:val="00A7140A"/>
    <w:rsid w:val="00AA648B"/>
    <w:rsid w:val="00AB0FED"/>
    <w:rsid w:val="00AF3339"/>
    <w:rsid w:val="00AF349D"/>
    <w:rsid w:val="00B1306E"/>
    <w:rsid w:val="00B15D88"/>
    <w:rsid w:val="00B222E2"/>
    <w:rsid w:val="00B43028"/>
    <w:rsid w:val="00B47D0B"/>
    <w:rsid w:val="00B55ED7"/>
    <w:rsid w:val="00BB479C"/>
    <w:rsid w:val="00BD4006"/>
    <w:rsid w:val="00BF3019"/>
    <w:rsid w:val="00C21BCB"/>
    <w:rsid w:val="00C246BB"/>
    <w:rsid w:val="00C6378A"/>
    <w:rsid w:val="00CF6DDE"/>
    <w:rsid w:val="00D51A59"/>
    <w:rsid w:val="00DA1132"/>
    <w:rsid w:val="00DE0C5D"/>
    <w:rsid w:val="00DF5D86"/>
    <w:rsid w:val="00E0725B"/>
    <w:rsid w:val="00E568D2"/>
    <w:rsid w:val="00E810FF"/>
    <w:rsid w:val="00EB728F"/>
    <w:rsid w:val="00EC279E"/>
    <w:rsid w:val="00F10044"/>
    <w:rsid w:val="00F35410"/>
    <w:rsid w:val="00F4747A"/>
    <w:rsid w:val="00F63EC8"/>
    <w:rsid w:val="00F9441B"/>
    <w:rsid w:val="00FC0B53"/>
    <w:rsid w:val="00FE7F44"/>
    <w:rsid w:val="00FF2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3272"/>
  <w15:chartTrackingRefBased/>
  <w15:docId w15:val="{044D1A22-546D-4321-B6AC-E27DE00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0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30DC"/>
    <w:pPr>
      <w:tabs>
        <w:tab w:val="center" w:pos="4536"/>
        <w:tab w:val="right" w:pos="9072"/>
      </w:tabs>
      <w:spacing w:after="0" w:line="240" w:lineRule="auto"/>
    </w:pPr>
  </w:style>
  <w:style w:type="character" w:customStyle="1" w:styleId="En-tteCar">
    <w:name w:val="En-tête Car"/>
    <w:basedOn w:val="Policepardfaut"/>
    <w:link w:val="En-tte"/>
    <w:uiPriority w:val="99"/>
    <w:rsid w:val="008130DC"/>
  </w:style>
  <w:style w:type="paragraph" w:styleId="Pieddepage">
    <w:name w:val="footer"/>
    <w:basedOn w:val="Normal"/>
    <w:link w:val="PieddepageCar"/>
    <w:uiPriority w:val="99"/>
    <w:unhideWhenUsed/>
    <w:rsid w:val="00813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0DC"/>
  </w:style>
  <w:style w:type="paragraph" w:customStyle="1" w:styleId="Default">
    <w:name w:val="Default"/>
    <w:rsid w:val="008130D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81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AF3"/>
    <w:pPr>
      <w:ind w:left="720"/>
      <w:contextualSpacing/>
    </w:pPr>
  </w:style>
  <w:style w:type="paragraph" w:styleId="NormalWeb">
    <w:name w:val="Normal (Web)"/>
    <w:basedOn w:val="Normal"/>
    <w:uiPriority w:val="99"/>
    <w:semiHidden/>
    <w:unhideWhenUsed/>
    <w:rsid w:val="00920F30"/>
    <w:rPr>
      <w:rFonts w:ascii="Times New Roman" w:hAnsi="Times New Roman" w:cs="Times New Roman"/>
      <w:sz w:val="24"/>
      <w:szCs w:val="24"/>
    </w:rPr>
  </w:style>
  <w:style w:type="character" w:customStyle="1" w:styleId="Titre1Car">
    <w:name w:val="Titre 1 Car"/>
    <w:basedOn w:val="Policepardfaut"/>
    <w:link w:val="Titre1"/>
    <w:uiPriority w:val="9"/>
    <w:rsid w:val="005E01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991">
      <w:bodyDiv w:val="1"/>
      <w:marLeft w:val="0"/>
      <w:marRight w:val="0"/>
      <w:marTop w:val="0"/>
      <w:marBottom w:val="0"/>
      <w:divBdr>
        <w:top w:val="none" w:sz="0" w:space="0" w:color="auto"/>
        <w:left w:val="none" w:sz="0" w:space="0" w:color="auto"/>
        <w:bottom w:val="none" w:sz="0" w:space="0" w:color="auto"/>
        <w:right w:val="none" w:sz="0" w:space="0" w:color="auto"/>
      </w:divBdr>
    </w:div>
    <w:div w:id="416053494">
      <w:bodyDiv w:val="1"/>
      <w:marLeft w:val="0"/>
      <w:marRight w:val="0"/>
      <w:marTop w:val="0"/>
      <w:marBottom w:val="0"/>
      <w:divBdr>
        <w:top w:val="none" w:sz="0" w:space="0" w:color="auto"/>
        <w:left w:val="none" w:sz="0" w:space="0" w:color="auto"/>
        <w:bottom w:val="none" w:sz="0" w:space="0" w:color="auto"/>
        <w:right w:val="none" w:sz="0" w:space="0" w:color="auto"/>
      </w:divBdr>
    </w:div>
    <w:div w:id="1484663163">
      <w:bodyDiv w:val="1"/>
      <w:marLeft w:val="0"/>
      <w:marRight w:val="0"/>
      <w:marTop w:val="0"/>
      <w:marBottom w:val="0"/>
      <w:divBdr>
        <w:top w:val="none" w:sz="0" w:space="0" w:color="auto"/>
        <w:left w:val="none" w:sz="0" w:space="0" w:color="auto"/>
        <w:bottom w:val="none" w:sz="0" w:space="0" w:color="auto"/>
        <w:right w:val="none" w:sz="0" w:space="0" w:color="auto"/>
      </w:divBdr>
    </w:div>
    <w:div w:id="1485467157">
      <w:bodyDiv w:val="1"/>
      <w:marLeft w:val="0"/>
      <w:marRight w:val="0"/>
      <w:marTop w:val="0"/>
      <w:marBottom w:val="0"/>
      <w:divBdr>
        <w:top w:val="none" w:sz="0" w:space="0" w:color="auto"/>
        <w:left w:val="none" w:sz="0" w:space="0" w:color="auto"/>
        <w:bottom w:val="none" w:sz="0" w:space="0" w:color="auto"/>
        <w:right w:val="none" w:sz="0" w:space="0" w:color="auto"/>
      </w:divBdr>
    </w:div>
    <w:div w:id="15354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ED4D-4023-4C62-9814-E9A03CD2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375</Words>
  <Characters>2066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dc:creator>
  <cp:keywords/>
  <dc:description/>
  <cp:lastModifiedBy>Marco Gardin</cp:lastModifiedBy>
  <cp:revision>11</cp:revision>
  <dcterms:created xsi:type="dcterms:W3CDTF">2025-03-26T22:07:00Z</dcterms:created>
  <dcterms:modified xsi:type="dcterms:W3CDTF">2025-04-21T14:55:00Z</dcterms:modified>
</cp:coreProperties>
</file>